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1F8E5FE" w14:textId="21715B23" w:rsidR="0018074A" w:rsidRPr="0018074A" w:rsidRDefault="0018074A" w:rsidP="0007331B">
      <w:pPr>
        <w:jc w:val="center"/>
        <w:rPr>
          <w:rFonts w:ascii="Times New Roman" w:hAnsi="Times New Roman" w:cs="Times New Roman"/>
          <w:sz w:val="24"/>
          <w:szCs w:val="24"/>
        </w:rPr>
      </w:pPr>
      <w:r w:rsidRPr="0018074A">
        <w:rPr>
          <w:rFonts w:ascii="Times New Roman" w:hAnsi="Times New Roman" w:cs="Times New Roman"/>
          <w:b/>
          <w:sz w:val="28"/>
          <w:szCs w:val="28"/>
        </w:rPr>
        <w:t>Termo de Fomento</w:t>
      </w:r>
      <w:r>
        <w:rPr>
          <w:rFonts w:ascii="Times New Roman" w:hAnsi="Times New Roman" w:cs="Times New Roman"/>
          <w:b/>
          <w:sz w:val="28"/>
          <w:szCs w:val="28"/>
        </w:rPr>
        <w:t xml:space="preserve"> n° </w:t>
      </w:r>
      <w:r w:rsidR="002B10D5">
        <w:rPr>
          <w:rFonts w:ascii="Times New Roman" w:hAnsi="Times New Roman" w:cs="Times New Roman"/>
          <w:b/>
          <w:sz w:val="28"/>
          <w:szCs w:val="28"/>
        </w:rPr>
        <w:t>0</w:t>
      </w:r>
      <w:r w:rsidR="00E628BA">
        <w:rPr>
          <w:rFonts w:ascii="Times New Roman" w:hAnsi="Times New Roman" w:cs="Times New Roman"/>
          <w:b/>
          <w:sz w:val="28"/>
          <w:szCs w:val="28"/>
        </w:rPr>
        <w:t>1</w:t>
      </w:r>
      <w:r w:rsidR="00EE7FB1">
        <w:rPr>
          <w:rFonts w:ascii="Times New Roman" w:hAnsi="Times New Roman" w:cs="Times New Roman"/>
          <w:b/>
          <w:sz w:val="28"/>
          <w:szCs w:val="28"/>
        </w:rPr>
        <w:t>8</w:t>
      </w:r>
      <w:r w:rsidR="00D57CBB">
        <w:rPr>
          <w:rFonts w:ascii="Times New Roman" w:hAnsi="Times New Roman" w:cs="Times New Roman"/>
          <w:b/>
          <w:sz w:val="28"/>
          <w:szCs w:val="28"/>
        </w:rPr>
        <w:t>/2022</w:t>
      </w:r>
    </w:p>
    <w:p w14:paraId="072192AC" w14:textId="0CDBB877" w:rsidR="00162E45" w:rsidRDefault="0018074A" w:rsidP="004E114A">
      <w:pPr>
        <w:jc w:val="both"/>
        <w:rPr>
          <w:rFonts w:ascii="Times New Roman" w:hAnsi="Times New Roman" w:cs="Times New Roman"/>
          <w:b/>
          <w:sz w:val="24"/>
          <w:szCs w:val="24"/>
        </w:rPr>
      </w:pPr>
      <w:r>
        <w:rPr>
          <w:rFonts w:ascii="Times New Roman" w:hAnsi="Times New Roman" w:cs="Times New Roman"/>
          <w:sz w:val="24"/>
          <w:szCs w:val="24"/>
        </w:rPr>
        <w:tab/>
      </w:r>
      <w:r>
        <w:rPr>
          <w:rFonts w:ascii="Times New Roman" w:hAnsi="Times New Roman" w:cs="Times New Roman"/>
          <w:sz w:val="24"/>
          <w:szCs w:val="24"/>
        </w:rPr>
        <w:tab/>
      </w:r>
      <w:r w:rsidR="00D57CBB" w:rsidRPr="00F7297B">
        <w:rPr>
          <w:rFonts w:ascii="Times New Roman" w:hAnsi="Times New Roman" w:cs="Times New Roman"/>
          <w:sz w:val="24"/>
          <w:szCs w:val="24"/>
        </w:rPr>
        <w:t xml:space="preserve">O Município de Arroio do Meio, inscrito no CNPJ sob o nº 87.297.271/0001-39, situado a Rua Monsenhor Jacob </w:t>
      </w:r>
      <w:proofErr w:type="spellStart"/>
      <w:r w:rsidR="00D57CBB" w:rsidRPr="00F7297B">
        <w:rPr>
          <w:rFonts w:ascii="Times New Roman" w:hAnsi="Times New Roman" w:cs="Times New Roman"/>
          <w:sz w:val="24"/>
          <w:szCs w:val="24"/>
        </w:rPr>
        <w:t>Seguer</w:t>
      </w:r>
      <w:proofErr w:type="spellEnd"/>
      <w:r w:rsidR="00D57CBB" w:rsidRPr="00F7297B">
        <w:rPr>
          <w:rFonts w:ascii="Times New Roman" w:hAnsi="Times New Roman" w:cs="Times New Roman"/>
          <w:sz w:val="24"/>
          <w:szCs w:val="24"/>
        </w:rPr>
        <w:t xml:space="preserve">, nº 186, Bairro Centro, Arroio do Meio, CEP 95940-000, Rio Grande do Sul - RS, neste ato devidamente representado pelo Prefeito Municipal, </w:t>
      </w:r>
      <w:bookmarkStart w:id="0" w:name="_Hlk60836196"/>
      <w:r w:rsidR="00D57CBB" w:rsidRPr="00F7297B">
        <w:rPr>
          <w:rFonts w:ascii="Times New Roman" w:hAnsi="Times New Roman" w:cs="Times New Roman"/>
          <w:sz w:val="24"/>
          <w:szCs w:val="24"/>
        </w:rPr>
        <w:t xml:space="preserve">Sr. Danilo José </w:t>
      </w:r>
      <w:proofErr w:type="spellStart"/>
      <w:r w:rsidR="00D57CBB" w:rsidRPr="00F7297B">
        <w:rPr>
          <w:rFonts w:ascii="Times New Roman" w:hAnsi="Times New Roman" w:cs="Times New Roman"/>
          <w:sz w:val="24"/>
          <w:szCs w:val="24"/>
        </w:rPr>
        <w:t>Bruxel</w:t>
      </w:r>
      <w:proofErr w:type="spellEnd"/>
      <w:r w:rsidR="00D57CBB" w:rsidRPr="00F7297B">
        <w:rPr>
          <w:rFonts w:ascii="Times New Roman" w:hAnsi="Times New Roman" w:cs="Times New Roman"/>
          <w:sz w:val="24"/>
          <w:szCs w:val="24"/>
        </w:rPr>
        <w:t>, brasileiro, casado, portador do RG n° 5026520659/SSP/PC/RS, inscrito no CPF sob o n° 367.431.780-04, residente e domiciliado na Rua Umbu, n° 3340, Bairro Barra do Forqueta, nesse Município</w:t>
      </w:r>
      <w:bookmarkEnd w:id="0"/>
      <w:r w:rsidR="00D57CBB" w:rsidRPr="00F7297B">
        <w:rPr>
          <w:rFonts w:ascii="Times New Roman" w:hAnsi="Times New Roman" w:cs="Times New Roman"/>
          <w:sz w:val="24"/>
          <w:szCs w:val="24"/>
        </w:rPr>
        <w:t>, no exercício de suas atribuições legais e regulamentares</w:t>
      </w:r>
      <w:r w:rsidRPr="0018074A">
        <w:rPr>
          <w:rFonts w:ascii="Times New Roman" w:hAnsi="Times New Roman" w:cs="Times New Roman"/>
          <w:sz w:val="24"/>
          <w:szCs w:val="24"/>
        </w:rPr>
        <w:t xml:space="preserve">, no exercício de suas atribuições legais e regulamentares, doravante denominado Administração Pública e a Organização da Sociedade Civil </w:t>
      </w:r>
      <w:r w:rsidR="00EE7FB1">
        <w:rPr>
          <w:rFonts w:ascii="Times New Roman" w:hAnsi="Times New Roman" w:cs="Times New Roman"/>
          <w:sz w:val="24"/>
          <w:szCs w:val="24"/>
        </w:rPr>
        <w:t xml:space="preserve">Círculo de Pais e Mestres da Escola Municipal de Ensino Fundamental Princesa Isabel – </w:t>
      </w:r>
      <w:r w:rsidR="00EE7FB1" w:rsidRPr="00EE7FB1">
        <w:rPr>
          <w:rFonts w:ascii="Times New Roman" w:hAnsi="Times New Roman" w:cs="Times New Roman"/>
          <w:b/>
          <w:bCs/>
          <w:sz w:val="24"/>
          <w:szCs w:val="24"/>
        </w:rPr>
        <w:t>EMEF PRINCESA ISABEL</w:t>
      </w:r>
      <w:r w:rsidR="007E7286">
        <w:rPr>
          <w:rFonts w:ascii="Times New Roman" w:hAnsi="Times New Roman" w:cs="Times New Roman"/>
          <w:sz w:val="24"/>
          <w:szCs w:val="24"/>
        </w:rPr>
        <w:t>,</w:t>
      </w:r>
      <w:r w:rsidR="00595F68" w:rsidRPr="001B5BC2">
        <w:rPr>
          <w:rFonts w:ascii="Times New Roman" w:hAnsi="Times New Roman" w:cs="Times New Roman"/>
          <w:color w:val="FF0000"/>
          <w:sz w:val="24"/>
          <w:szCs w:val="24"/>
        </w:rPr>
        <w:t xml:space="preserve"> </w:t>
      </w:r>
      <w:r w:rsidR="00D57CBB" w:rsidRPr="00D57CBB">
        <w:rPr>
          <w:rFonts w:ascii="Times New Roman" w:hAnsi="Times New Roman" w:cs="Times New Roman"/>
          <w:sz w:val="24"/>
          <w:szCs w:val="24"/>
        </w:rPr>
        <w:t xml:space="preserve">inscrita no CNPJ n° </w:t>
      </w:r>
      <w:r w:rsidR="00EE7FB1">
        <w:rPr>
          <w:rFonts w:ascii="Times New Roman" w:hAnsi="Times New Roman" w:cs="Times New Roman"/>
          <w:sz w:val="24"/>
          <w:szCs w:val="24"/>
        </w:rPr>
        <w:t>87.320.024/0001-06</w:t>
      </w:r>
      <w:r w:rsidR="00D57CBB">
        <w:rPr>
          <w:rFonts w:ascii="Times New Roman" w:hAnsi="Times New Roman" w:cs="Times New Roman"/>
          <w:sz w:val="24"/>
          <w:szCs w:val="24"/>
        </w:rPr>
        <w:t>, s</w:t>
      </w:r>
      <w:r w:rsidRPr="00D57CBB">
        <w:rPr>
          <w:rFonts w:ascii="Times New Roman" w:hAnsi="Times New Roman" w:cs="Times New Roman"/>
          <w:sz w:val="24"/>
          <w:szCs w:val="24"/>
        </w:rPr>
        <w:t xml:space="preserve">ituada a </w:t>
      </w:r>
      <w:r w:rsidR="00595F68" w:rsidRPr="00D57CBB">
        <w:rPr>
          <w:rFonts w:ascii="Times New Roman" w:hAnsi="Times New Roman" w:cs="Times New Roman"/>
          <w:sz w:val="24"/>
          <w:szCs w:val="24"/>
        </w:rPr>
        <w:t xml:space="preserve">Rua </w:t>
      </w:r>
      <w:r w:rsidR="00EE7FB1">
        <w:rPr>
          <w:rFonts w:ascii="Times New Roman" w:hAnsi="Times New Roman" w:cs="Times New Roman"/>
          <w:sz w:val="24"/>
          <w:szCs w:val="24"/>
        </w:rPr>
        <w:t>São Martinho, n° 202, Bairro Rui Barbosa</w:t>
      </w:r>
      <w:r w:rsidR="007E7286">
        <w:rPr>
          <w:rFonts w:ascii="Times New Roman" w:hAnsi="Times New Roman" w:cs="Times New Roman"/>
          <w:sz w:val="24"/>
          <w:szCs w:val="24"/>
        </w:rPr>
        <w:t>, neste município</w:t>
      </w:r>
      <w:r w:rsidRPr="00D47BEE">
        <w:rPr>
          <w:rFonts w:ascii="Times New Roman" w:hAnsi="Times New Roman" w:cs="Times New Roman"/>
          <w:sz w:val="24"/>
          <w:szCs w:val="24"/>
        </w:rPr>
        <w:t>, representada pel</w:t>
      </w:r>
      <w:r w:rsidR="00EE7FB1">
        <w:rPr>
          <w:rFonts w:ascii="Times New Roman" w:hAnsi="Times New Roman" w:cs="Times New Roman"/>
          <w:sz w:val="24"/>
          <w:szCs w:val="24"/>
        </w:rPr>
        <w:t>o</w:t>
      </w:r>
      <w:r w:rsidR="006A2867" w:rsidRPr="00D47BEE">
        <w:rPr>
          <w:rFonts w:ascii="Times New Roman" w:hAnsi="Times New Roman" w:cs="Times New Roman"/>
          <w:sz w:val="24"/>
          <w:szCs w:val="24"/>
        </w:rPr>
        <w:t xml:space="preserve"> </w:t>
      </w:r>
      <w:r w:rsidR="007E7286">
        <w:rPr>
          <w:rFonts w:ascii="Times New Roman" w:hAnsi="Times New Roman" w:cs="Times New Roman"/>
          <w:sz w:val="24"/>
          <w:szCs w:val="24"/>
        </w:rPr>
        <w:t>Presidente</w:t>
      </w:r>
      <w:r w:rsidRPr="00D47BEE">
        <w:rPr>
          <w:rFonts w:ascii="Times New Roman" w:hAnsi="Times New Roman" w:cs="Times New Roman"/>
          <w:sz w:val="24"/>
          <w:szCs w:val="24"/>
        </w:rPr>
        <w:t>, Sr.</w:t>
      </w:r>
      <w:r w:rsidR="00D2474F" w:rsidRPr="00D47BEE">
        <w:rPr>
          <w:rFonts w:ascii="Times New Roman" w:hAnsi="Times New Roman" w:cs="Times New Roman"/>
          <w:sz w:val="24"/>
          <w:szCs w:val="24"/>
        </w:rPr>
        <w:t xml:space="preserve"> </w:t>
      </w:r>
      <w:proofErr w:type="spellStart"/>
      <w:r w:rsidR="004E114A" w:rsidRPr="004E114A">
        <w:rPr>
          <w:rFonts w:ascii="Times New Roman" w:hAnsi="Times New Roman" w:cs="Times New Roman"/>
          <w:sz w:val="24"/>
          <w:szCs w:val="24"/>
        </w:rPr>
        <w:t>S</w:t>
      </w:r>
      <w:r w:rsidR="004E114A">
        <w:rPr>
          <w:rFonts w:ascii="Times New Roman" w:hAnsi="Times New Roman" w:cs="Times New Roman"/>
          <w:sz w:val="24"/>
          <w:szCs w:val="24"/>
        </w:rPr>
        <w:t>idmar</w:t>
      </w:r>
      <w:proofErr w:type="spellEnd"/>
      <w:r w:rsidR="004E114A">
        <w:rPr>
          <w:rFonts w:ascii="Times New Roman" w:hAnsi="Times New Roman" w:cs="Times New Roman"/>
          <w:sz w:val="24"/>
          <w:szCs w:val="24"/>
        </w:rPr>
        <w:t xml:space="preserve"> Pedro </w:t>
      </w:r>
      <w:proofErr w:type="spellStart"/>
      <w:r w:rsidR="004E114A">
        <w:rPr>
          <w:rFonts w:ascii="Times New Roman" w:hAnsi="Times New Roman" w:cs="Times New Roman"/>
          <w:sz w:val="24"/>
          <w:szCs w:val="24"/>
        </w:rPr>
        <w:t>Träsel</w:t>
      </w:r>
      <w:proofErr w:type="spellEnd"/>
      <w:r w:rsidR="004E114A">
        <w:rPr>
          <w:rFonts w:ascii="Times New Roman" w:hAnsi="Times New Roman" w:cs="Times New Roman"/>
          <w:sz w:val="24"/>
          <w:szCs w:val="24"/>
        </w:rPr>
        <w:t xml:space="preserve">, brasileiro, portador do RG n° </w:t>
      </w:r>
      <w:r w:rsidR="004E114A" w:rsidRPr="004E114A">
        <w:rPr>
          <w:rFonts w:ascii="Times New Roman" w:hAnsi="Times New Roman" w:cs="Times New Roman"/>
          <w:sz w:val="24"/>
          <w:szCs w:val="24"/>
        </w:rPr>
        <w:t>1044532123</w:t>
      </w:r>
      <w:r w:rsidR="004E114A">
        <w:rPr>
          <w:rFonts w:ascii="Times New Roman" w:hAnsi="Times New Roman" w:cs="Times New Roman"/>
          <w:sz w:val="24"/>
          <w:szCs w:val="24"/>
        </w:rPr>
        <w:t xml:space="preserve"> SJS-RS, inscrito no CPF n° </w:t>
      </w:r>
      <w:r w:rsidR="004E114A" w:rsidRPr="004E114A">
        <w:rPr>
          <w:rFonts w:ascii="Times New Roman" w:hAnsi="Times New Roman" w:cs="Times New Roman"/>
          <w:sz w:val="24"/>
          <w:szCs w:val="24"/>
        </w:rPr>
        <w:t>581.385.950-00</w:t>
      </w:r>
      <w:r w:rsidR="004E114A">
        <w:rPr>
          <w:rFonts w:ascii="Times New Roman" w:hAnsi="Times New Roman" w:cs="Times New Roman"/>
          <w:sz w:val="24"/>
          <w:szCs w:val="24"/>
        </w:rPr>
        <w:t xml:space="preserve">, residente e domiciliado na </w:t>
      </w:r>
      <w:r w:rsidR="004E114A" w:rsidRPr="004E114A">
        <w:rPr>
          <w:rFonts w:ascii="Times New Roman" w:hAnsi="Times New Roman" w:cs="Times New Roman"/>
          <w:sz w:val="24"/>
          <w:szCs w:val="24"/>
        </w:rPr>
        <w:t xml:space="preserve">Rua Maria Majolo, </w:t>
      </w:r>
      <w:r w:rsidR="004E114A">
        <w:rPr>
          <w:rFonts w:ascii="Times New Roman" w:hAnsi="Times New Roman" w:cs="Times New Roman"/>
          <w:sz w:val="24"/>
          <w:szCs w:val="24"/>
        </w:rPr>
        <w:t xml:space="preserve">n° </w:t>
      </w:r>
      <w:r w:rsidR="004E114A" w:rsidRPr="004E114A">
        <w:rPr>
          <w:rFonts w:ascii="Times New Roman" w:hAnsi="Times New Roman" w:cs="Times New Roman"/>
          <w:sz w:val="24"/>
          <w:szCs w:val="24"/>
        </w:rPr>
        <w:t>49</w:t>
      </w:r>
      <w:r w:rsidR="004E114A">
        <w:rPr>
          <w:rFonts w:ascii="Times New Roman" w:hAnsi="Times New Roman" w:cs="Times New Roman"/>
          <w:sz w:val="24"/>
          <w:szCs w:val="24"/>
        </w:rPr>
        <w:t xml:space="preserve">, Bairro </w:t>
      </w:r>
      <w:r w:rsidR="004E114A" w:rsidRPr="004E114A">
        <w:rPr>
          <w:rFonts w:ascii="Times New Roman" w:hAnsi="Times New Roman" w:cs="Times New Roman"/>
          <w:sz w:val="24"/>
          <w:szCs w:val="24"/>
        </w:rPr>
        <w:t>Rui Barbosa</w:t>
      </w:r>
      <w:r w:rsidR="004E114A">
        <w:rPr>
          <w:rFonts w:ascii="Times New Roman" w:hAnsi="Times New Roman" w:cs="Times New Roman"/>
          <w:sz w:val="24"/>
          <w:szCs w:val="24"/>
        </w:rPr>
        <w:t xml:space="preserve">, </w:t>
      </w:r>
      <w:r w:rsidR="007E7286">
        <w:rPr>
          <w:rFonts w:ascii="Times New Roman" w:hAnsi="Times New Roman" w:cs="Times New Roman"/>
          <w:sz w:val="24"/>
          <w:szCs w:val="24"/>
        </w:rPr>
        <w:t>neste município</w:t>
      </w:r>
      <w:r w:rsidRPr="0018074A">
        <w:rPr>
          <w:rFonts w:ascii="Times New Roman" w:hAnsi="Times New Roman" w:cs="Times New Roman"/>
          <w:sz w:val="24"/>
          <w:szCs w:val="24"/>
        </w:rPr>
        <w:t>, doravante denominada OSC, com fundamento na Lei Federal nº 13.019/2014, bem como nos princípios que regem a Administração Pública e demais normas pertinentes, celebram este Termo de Fomento, na forma e condições estabelecidas nas seguintes cláusulas:</w:t>
      </w:r>
    </w:p>
    <w:p w14:paraId="2E048310" w14:textId="77777777" w:rsidR="0018074A" w:rsidRPr="0007331B" w:rsidRDefault="00162E45" w:rsidP="0018074A">
      <w:pPr>
        <w:jc w:val="both"/>
        <w:rPr>
          <w:rFonts w:ascii="Times New Roman" w:hAnsi="Times New Roman" w:cs="Times New Roman"/>
          <w:b/>
          <w:sz w:val="24"/>
          <w:szCs w:val="24"/>
        </w:rPr>
      </w:pPr>
      <w:r>
        <w:rPr>
          <w:rFonts w:ascii="Times New Roman" w:hAnsi="Times New Roman" w:cs="Times New Roman"/>
          <w:b/>
          <w:sz w:val="24"/>
          <w:szCs w:val="24"/>
        </w:rPr>
        <w:t>1</w:t>
      </w:r>
      <w:r w:rsidR="0018074A" w:rsidRPr="0007331B">
        <w:rPr>
          <w:rFonts w:ascii="Times New Roman" w:hAnsi="Times New Roman" w:cs="Times New Roman"/>
          <w:b/>
          <w:sz w:val="24"/>
          <w:szCs w:val="24"/>
        </w:rPr>
        <w:t xml:space="preserve">. DO OBJETO </w:t>
      </w:r>
    </w:p>
    <w:p w14:paraId="331AB4B0" w14:textId="77777777" w:rsidR="00EE7FB1" w:rsidRDefault="0018074A" w:rsidP="00EE7FB1">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 xml:space="preserve">1.1. </w:t>
      </w:r>
      <w:r w:rsidR="00EE7FB1" w:rsidRPr="0018074A">
        <w:rPr>
          <w:rFonts w:ascii="Times New Roman" w:hAnsi="Times New Roman" w:cs="Times New Roman"/>
          <w:sz w:val="24"/>
          <w:szCs w:val="24"/>
        </w:rPr>
        <w:t>O presente Termo de</w:t>
      </w:r>
      <w:r w:rsidR="00EE7FB1">
        <w:rPr>
          <w:rFonts w:ascii="Times New Roman" w:hAnsi="Times New Roman" w:cs="Times New Roman"/>
          <w:sz w:val="24"/>
          <w:szCs w:val="24"/>
        </w:rPr>
        <w:t xml:space="preserve"> </w:t>
      </w:r>
      <w:r w:rsidR="00EE7FB1" w:rsidRPr="0018074A">
        <w:rPr>
          <w:rFonts w:ascii="Times New Roman" w:hAnsi="Times New Roman" w:cs="Times New Roman"/>
          <w:sz w:val="24"/>
          <w:szCs w:val="24"/>
        </w:rPr>
        <w:t>Fomento tem por objet</w:t>
      </w:r>
      <w:r w:rsidR="00EE7FB1">
        <w:rPr>
          <w:rFonts w:ascii="Times New Roman" w:hAnsi="Times New Roman" w:cs="Times New Roman"/>
          <w:sz w:val="24"/>
          <w:szCs w:val="24"/>
        </w:rPr>
        <w:t>iv</w:t>
      </w:r>
      <w:r w:rsidR="00EE7FB1" w:rsidRPr="0018074A">
        <w:rPr>
          <w:rFonts w:ascii="Times New Roman" w:hAnsi="Times New Roman" w:cs="Times New Roman"/>
          <w:sz w:val="24"/>
          <w:szCs w:val="24"/>
        </w:rPr>
        <w:t xml:space="preserve">o estabelecer as condições para a </w:t>
      </w:r>
      <w:r w:rsidR="00EE7FB1">
        <w:rPr>
          <w:rFonts w:ascii="Times New Roman" w:hAnsi="Times New Roman" w:cs="Times New Roman"/>
          <w:sz w:val="24"/>
          <w:szCs w:val="24"/>
        </w:rPr>
        <w:t>execução do projeto “Programa Informática nas Escolas Municipais”, oferecendo aos alunos da educação infantil e do ensino fundamental, acesso e uso da tecnologia na educação, conforme plano de trabalho apresentado.</w:t>
      </w:r>
    </w:p>
    <w:p w14:paraId="678A3D0B" w14:textId="77777777" w:rsidR="0018074A" w:rsidRPr="0007331B" w:rsidRDefault="0018074A" w:rsidP="0018074A">
      <w:pPr>
        <w:jc w:val="both"/>
        <w:rPr>
          <w:rFonts w:ascii="Times New Roman" w:hAnsi="Times New Roman" w:cs="Times New Roman"/>
          <w:b/>
          <w:sz w:val="24"/>
          <w:szCs w:val="24"/>
        </w:rPr>
      </w:pPr>
      <w:r w:rsidRPr="0007331B">
        <w:rPr>
          <w:rFonts w:ascii="Times New Roman" w:hAnsi="Times New Roman" w:cs="Times New Roman"/>
          <w:b/>
          <w:sz w:val="24"/>
          <w:szCs w:val="24"/>
        </w:rPr>
        <w:t>2. DA TRANSFERÊNCIA FINANCEIRA</w:t>
      </w:r>
    </w:p>
    <w:p w14:paraId="3D54CBFA" w14:textId="77777777" w:rsidR="00A83EE0"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2.1. A Administração Pública repassará a OSC o</w:t>
      </w:r>
      <w:r w:rsidR="00A83EE0">
        <w:rPr>
          <w:rFonts w:ascii="Times New Roman" w:hAnsi="Times New Roman" w:cs="Times New Roman"/>
          <w:sz w:val="24"/>
          <w:szCs w:val="24"/>
        </w:rPr>
        <w:t>s seguintes valores</w:t>
      </w:r>
      <w:r w:rsidR="00AA40A5">
        <w:rPr>
          <w:rFonts w:ascii="Times New Roman" w:hAnsi="Times New Roman" w:cs="Times New Roman"/>
          <w:sz w:val="24"/>
          <w:szCs w:val="24"/>
        </w:rPr>
        <w:t xml:space="preserve"> mensais</w:t>
      </w:r>
      <w:r w:rsidR="00A83EE0">
        <w:rPr>
          <w:rFonts w:ascii="Times New Roman" w:hAnsi="Times New Roman" w:cs="Times New Roman"/>
          <w:sz w:val="24"/>
          <w:szCs w:val="24"/>
        </w:rPr>
        <w:t>:</w:t>
      </w:r>
    </w:p>
    <w:p w14:paraId="30B6371F" w14:textId="755AA0E1" w:rsidR="00EE7FB1" w:rsidRDefault="00A83EE0" w:rsidP="00EE7FB1">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008D6C36">
        <w:rPr>
          <w:rFonts w:ascii="Times New Roman" w:hAnsi="Times New Roman" w:cs="Times New Roman"/>
          <w:sz w:val="24"/>
          <w:szCs w:val="24"/>
        </w:rPr>
        <w:tab/>
      </w:r>
      <w:r w:rsidR="002D7E24">
        <w:rPr>
          <w:rFonts w:ascii="Times New Roman" w:hAnsi="Times New Roman" w:cs="Times New Roman"/>
          <w:sz w:val="24"/>
          <w:szCs w:val="24"/>
        </w:rPr>
        <w:t xml:space="preserve">- </w:t>
      </w:r>
      <w:r w:rsidR="00EE7FB1">
        <w:rPr>
          <w:rFonts w:ascii="Times New Roman" w:hAnsi="Times New Roman" w:cs="Times New Roman"/>
          <w:sz w:val="24"/>
          <w:szCs w:val="24"/>
        </w:rPr>
        <w:t xml:space="preserve">R$ </w:t>
      </w:r>
      <w:r w:rsidR="00CB7FD1">
        <w:rPr>
          <w:rFonts w:ascii="Times New Roman" w:hAnsi="Times New Roman" w:cs="Times New Roman"/>
          <w:sz w:val="24"/>
          <w:szCs w:val="24"/>
        </w:rPr>
        <w:t>8,74</w:t>
      </w:r>
      <w:r w:rsidR="00EE7FB1">
        <w:rPr>
          <w:rFonts w:ascii="Times New Roman" w:hAnsi="Times New Roman" w:cs="Times New Roman"/>
          <w:sz w:val="24"/>
          <w:szCs w:val="24"/>
        </w:rPr>
        <w:t xml:space="preserve"> (</w:t>
      </w:r>
      <w:r w:rsidR="00CB7FD1">
        <w:rPr>
          <w:rFonts w:ascii="Times New Roman" w:hAnsi="Times New Roman" w:cs="Times New Roman"/>
          <w:sz w:val="24"/>
          <w:szCs w:val="24"/>
        </w:rPr>
        <w:t xml:space="preserve">Oito </w:t>
      </w:r>
      <w:r w:rsidR="00EE7FB1">
        <w:rPr>
          <w:rFonts w:ascii="Times New Roman" w:hAnsi="Times New Roman" w:cs="Times New Roman"/>
          <w:sz w:val="24"/>
          <w:szCs w:val="24"/>
        </w:rPr>
        <w:t xml:space="preserve">reais e </w:t>
      </w:r>
      <w:r w:rsidR="00CB7FD1">
        <w:rPr>
          <w:rFonts w:ascii="Times New Roman" w:hAnsi="Times New Roman" w:cs="Times New Roman"/>
          <w:sz w:val="24"/>
          <w:szCs w:val="24"/>
        </w:rPr>
        <w:t>setenta e quatro</w:t>
      </w:r>
      <w:r w:rsidR="00EE7FB1">
        <w:rPr>
          <w:rFonts w:ascii="Times New Roman" w:hAnsi="Times New Roman" w:cs="Times New Roman"/>
          <w:sz w:val="24"/>
          <w:szCs w:val="24"/>
        </w:rPr>
        <w:t xml:space="preserve"> centavos) por aluno atendido, limitado em no máximo </w:t>
      </w:r>
      <w:r w:rsidR="00CB7FD1">
        <w:rPr>
          <w:rFonts w:ascii="Times New Roman" w:hAnsi="Times New Roman" w:cs="Times New Roman"/>
          <w:sz w:val="24"/>
          <w:szCs w:val="24"/>
        </w:rPr>
        <w:t>2</w:t>
      </w:r>
      <w:r w:rsidR="008B7A98">
        <w:rPr>
          <w:rFonts w:ascii="Times New Roman" w:hAnsi="Times New Roman" w:cs="Times New Roman"/>
          <w:sz w:val="24"/>
          <w:szCs w:val="24"/>
        </w:rPr>
        <w:t>9</w:t>
      </w:r>
      <w:r w:rsidR="00CB7FD1">
        <w:rPr>
          <w:rFonts w:ascii="Times New Roman" w:hAnsi="Times New Roman" w:cs="Times New Roman"/>
          <w:sz w:val="24"/>
          <w:szCs w:val="24"/>
        </w:rPr>
        <w:t>0</w:t>
      </w:r>
      <w:r w:rsidR="00EE7FB1">
        <w:rPr>
          <w:rFonts w:ascii="Times New Roman" w:hAnsi="Times New Roman" w:cs="Times New Roman"/>
          <w:sz w:val="24"/>
          <w:szCs w:val="24"/>
        </w:rPr>
        <w:t>.</w:t>
      </w:r>
    </w:p>
    <w:p w14:paraId="2A9D199F" w14:textId="0ECD7453" w:rsidR="0018074A" w:rsidRPr="0018074A" w:rsidRDefault="008D6C36"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00343C0D">
        <w:rPr>
          <w:rFonts w:ascii="Times New Roman" w:hAnsi="Times New Roman" w:cs="Times New Roman"/>
          <w:sz w:val="24"/>
          <w:szCs w:val="24"/>
        </w:rPr>
        <w:t xml:space="preserve">2.2. Os valores acima citados, correspondem ao </w:t>
      </w:r>
      <w:r w:rsidR="0018074A" w:rsidRPr="0018074A">
        <w:rPr>
          <w:rFonts w:ascii="Times New Roman" w:hAnsi="Times New Roman" w:cs="Times New Roman"/>
          <w:sz w:val="24"/>
          <w:szCs w:val="24"/>
        </w:rPr>
        <w:t>cronograma de desembolso, constante no Plano de Trabalho</w:t>
      </w:r>
      <w:r w:rsidR="00343C0D">
        <w:rPr>
          <w:rFonts w:ascii="Times New Roman" w:hAnsi="Times New Roman" w:cs="Times New Roman"/>
          <w:sz w:val="24"/>
          <w:szCs w:val="24"/>
        </w:rPr>
        <w:t>,</w:t>
      </w:r>
      <w:r w:rsidR="0018074A" w:rsidRPr="0018074A">
        <w:rPr>
          <w:rFonts w:ascii="Times New Roman" w:hAnsi="Times New Roman" w:cs="Times New Roman"/>
          <w:sz w:val="24"/>
          <w:szCs w:val="24"/>
        </w:rPr>
        <w:t xml:space="preserve"> anexo a este Termo de </w:t>
      </w:r>
      <w:r w:rsidR="00162E45">
        <w:rPr>
          <w:rFonts w:ascii="Times New Roman" w:hAnsi="Times New Roman" w:cs="Times New Roman"/>
          <w:sz w:val="24"/>
          <w:szCs w:val="24"/>
        </w:rPr>
        <w:t>Fom</w:t>
      </w:r>
      <w:r w:rsidR="0018074A" w:rsidRPr="0018074A">
        <w:rPr>
          <w:rFonts w:ascii="Times New Roman" w:hAnsi="Times New Roman" w:cs="Times New Roman"/>
          <w:sz w:val="24"/>
          <w:szCs w:val="24"/>
        </w:rPr>
        <w:t>ento.</w:t>
      </w:r>
    </w:p>
    <w:p w14:paraId="67ECA706" w14:textId="5EAFF42E" w:rsidR="00FE6358" w:rsidRPr="008D6C36"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Pr="008D6C36">
        <w:rPr>
          <w:rFonts w:ascii="Times New Roman" w:hAnsi="Times New Roman" w:cs="Times New Roman"/>
          <w:sz w:val="24"/>
          <w:szCs w:val="24"/>
        </w:rPr>
        <w:t>2.</w:t>
      </w:r>
      <w:r w:rsidR="00343C0D" w:rsidRPr="008D6C36">
        <w:rPr>
          <w:rFonts w:ascii="Times New Roman" w:hAnsi="Times New Roman" w:cs="Times New Roman"/>
          <w:sz w:val="24"/>
          <w:szCs w:val="24"/>
        </w:rPr>
        <w:t>3</w:t>
      </w:r>
      <w:r w:rsidRPr="008D6C36">
        <w:rPr>
          <w:rFonts w:ascii="Times New Roman" w:hAnsi="Times New Roman" w:cs="Times New Roman"/>
          <w:sz w:val="24"/>
          <w:szCs w:val="24"/>
        </w:rPr>
        <w:t xml:space="preserve">. Para o exercício financeiro de </w:t>
      </w:r>
      <w:r w:rsidR="002B10D5" w:rsidRPr="008D6C36">
        <w:rPr>
          <w:rFonts w:ascii="Times New Roman" w:hAnsi="Times New Roman" w:cs="Times New Roman"/>
          <w:sz w:val="24"/>
          <w:szCs w:val="24"/>
        </w:rPr>
        <w:t>20</w:t>
      </w:r>
      <w:r w:rsidR="00392A7D">
        <w:rPr>
          <w:rFonts w:ascii="Times New Roman" w:hAnsi="Times New Roman" w:cs="Times New Roman"/>
          <w:sz w:val="24"/>
          <w:szCs w:val="24"/>
        </w:rPr>
        <w:t>22</w:t>
      </w:r>
      <w:r w:rsidRPr="008D6C36">
        <w:rPr>
          <w:rFonts w:ascii="Times New Roman" w:hAnsi="Times New Roman" w:cs="Times New Roman"/>
          <w:sz w:val="24"/>
          <w:szCs w:val="24"/>
        </w:rPr>
        <w:t xml:space="preserve">, fica estimado o repasse de </w:t>
      </w:r>
      <w:r w:rsidR="0091096C" w:rsidRPr="008D6C36">
        <w:rPr>
          <w:rFonts w:ascii="Times New Roman" w:hAnsi="Times New Roman" w:cs="Times New Roman"/>
          <w:sz w:val="24"/>
          <w:szCs w:val="24"/>
        </w:rPr>
        <w:t xml:space="preserve">R$ </w:t>
      </w:r>
      <w:r w:rsidR="008B7A98">
        <w:rPr>
          <w:rFonts w:ascii="Times New Roman" w:hAnsi="Times New Roman" w:cs="Times New Roman"/>
          <w:sz w:val="24"/>
          <w:szCs w:val="24"/>
        </w:rPr>
        <w:t>27.880,60</w:t>
      </w:r>
      <w:r w:rsidR="005F12F9">
        <w:rPr>
          <w:rFonts w:ascii="Times New Roman" w:hAnsi="Times New Roman" w:cs="Times New Roman"/>
          <w:sz w:val="24"/>
          <w:szCs w:val="24"/>
        </w:rPr>
        <w:t xml:space="preserve"> </w:t>
      </w:r>
      <w:r w:rsidR="00343C0D" w:rsidRPr="008D6C36">
        <w:rPr>
          <w:rFonts w:ascii="Times New Roman" w:hAnsi="Times New Roman" w:cs="Times New Roman"/>
          <w:sz w:val="24"/>
          <w:szCs w:val="24"/>
        </w:rPr>
        <w:t>(</w:t>
      </w:r>
      <w:r w:rsidR="00CB7FD1">
        <w:rPr>
          <w:rFonts w:ascii="Times New Roman" w:hAnsi="Times New Roman" w:cs="Times New Roman"/>
          <w:sz w:val="24"/>
          <w:szCs w:val="24"/>
        </w:rPr>
        <w:t xml:space="preserve">Vinte e </w:t>
      </w:r>
      <w:r w:rsidR="008B7A98">
        <w:rPr>
          <w:rFonts w:ascii="Times New Roman" w:hAnsi="Times New Roman" w:cs="Times New Roman"/>
          <w:sz w:val="24"/>
          <w:szCs w:val="24"/>
        </w:rPr>
        <w:t xml:space="preserve">sete </w:t>
      </w:r>
      <w:r w:rsidR="00CB7FD1">
        <w:rPr>
          <w:rFonts w:ascii="Times New Roman" w:hAnsi="Times New Roman" w:cs="Times New Roman"/>
          <w:sz w:val="24"/>
          <w:szCs w:val="24"/>
        </w:rPr>
        <w:t xml:space="preserve">mil, </w:t>
      </w:r>
      <w:r w:rsidR="008B7A98">
        <w:rPr>
          <w:rFonts w:ascii="Times New Roman" w:hAnsi="Times New Roman" w:cs="Times New Roman"/>
          <w:sz w:val="24"/>
          <w:szCs w:val="24"/>
        </w:rPr>
        <w:t xml:space="preserve">oitocentos e oitenta reais e sessenta </w:t>
      </w:r>
      <w:r w:rsidR="00CB7FD1">
        <w:rPr>
          <w:rFonts w:ascii="Times New Roman" w:hAnsi="Times New Roman" w:cs="Times New Roman"/>
          <w:sz w:val="24"/>
          <w:szCs w:val="24"/>
        </w:rPr>
        <w:t>centavos</w:t>
      </w:r>
      <w:r w:rsidR="009559DD" w:rsidRPr="008D6C36">
        <w:rPr>
          <w:rFonts w:ascii="Times New Roman" w:hAnsi="Times New Roman" w:cs="Times New Roman"/>
          <w:sz w:val="24"/>
          <w:szCs w:val="24"/>
        </w:rPr>
        <w:t>)</w:t>
      </w:r>
      <w:r w:rsidRPr="008D6C36">
        <w:rPr>
          <w:rFonts w:ascii="Times New Roman" w:hAnsi="Times New Roman" w:cs="Times New Roman"/>
          <w:sz w:val="24"/>
          <w:szCs w:val="24"/>
        </w:rPr>
        <w:t xml:space="preserve">, correndo as despesas </w:t>
      </w:r>
      <w:r w:rsidR="00FE6358" w:rsidRPr="008D6C36">
        <w:rPr>
          <w:rFonts w:ascii="Times New Roman" w:hAnsi="Times New Roman" w:cs="Times New Roman"/>
          <w:sz w:val="24"/>
          <w:szCs w:val="24"/>
        </w:rPr>
        <w:t xml:space="preserve">à conta da dotação orçamentária: </w:t>
      </w:r>
    </w:p>
    <w:p w14:paraId="45068D12" w14:textId="77777777" w:rsidR="00EE7FB1" w:rsidRDefault="00FE6358" w:rsidP="00EE7FB1">
      <w:pPr>
        <w:jc w:val="both"/>
        <w:rPr>
          <w:rFonts w:ascii="Times New Roman" w:hAnsi="Times New Roman" w:cs="Times New Roman"/>
          <w:sz w:val="24"/>
          <w:szCs w:val="24"/>
        </w:rPr>
      </w:pPr>
      <w:r w:rsidRPr="008D6C36">
        <w:rPr>
          <w:rFonts w:ascii="Times New Roman" w:hAnsi="Times New Roman" w:cs="Times New Roman"/>
          <w:sz w:val="24"/>
          <w:szCs w:val="24"/>
        </w:rPr>
        <w:tab/>
      </w:r>
      <w:r w:rsidRPr="008D6C36">
        <w:rPr>
          <w:rFonts w:ascii="Times New Roman" w:hAnsi="Times New Roman" w:cs="Times New Roman"/>
          <w:sz w:val="24"/>
          <w:szCs w:val="24"/>
        </w:rPr>
        <w:tab/>
      </w:r>
      <w:r w:rsidRPr="008D6C36">
        <w:rPr>
          <w:rFonts w:ascii="Times New Roman" w:hAnsi="Times New Roman" w:cs="Times New Roman"/>
          <w:sz w:val="24"/>
          <w:szCs w:val="24"/>
        </w:rPr>
        <w:tab/>
      </w:r>
      <w:r w:rsidR="00EE7FB1">
        <w:rPr>
          <w:rFonts w:ascii="Times New Roman" w:hAnsi="Times New Roman" w:cs="Times New Roman"/>
          <w:sz w:val="24"/>
          <w:szCs w:val="24"/>
        </w:rPr>
        <w:t>08 Secretaria de Educação e Cultura</w:t>
      </w:r>
    </w:p>
    <w:p w14:paraId="275ED6FD" w14:textId="77777777" w:rsidR="00EE7FB1" w:rsidRDefault="00EE7FB1" w:rsidP="00EE7FB1">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01 Manutenção Desenvolvimento Ensino – 12.361.0047.2039</w:t>
      </w:r>
      <w:r>
        <w:rPr>
          <w:rFonts w:ascii="Times New Roman" w:hAnsi="Times New Roman" w:cs="Times New Roman"/>
          <w:sz w:val="24"/>
          <w:szCs w:val="24"/>
        </w:rPr>
        <w:tab/>
      </w:r>
      <w:r>
        <w:rPr>
          <w:rFonts w:ascii="Times New Roman" w:hAnsi="Times New Roman" w:cs="Times New Roman"/>
          <w:sz w:val="24"/>
          <w:szCs w:val="24"/>
        </w:rPr>
        <w:tab/>
      </w:r>
    </w:p>
    <w:p w14:paraId="7C6A6D84" w14:textId="77777777" w:rsidR="00EE7FB1" w:rsidRPr="00FE6358" w:rsidRDefault="00EE7FB1" w:rsidP="00EE7FB1">
      <w:pPr>
        <w:jc w:val="both"/>
        <w:rPr>
          <w:rFonts w:ascii="Times New Roman" w:hAnsi="Times New Roman" w:cs="Times New Roman"/>
          <w:color w:val="C00000"/>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02 Fundo Desenvolvimento de Educação Básica – 12.361.0047.2039</w:t>
      </w:r>
    </w:p>
    <w:p w14:paraId="35100E11" w14:textId="77777777" w:rsidR="0018074A" w:rsidRPr="0018074A" w:rsidRDefault="008D6C36"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0018074A" w:rsidRPr="0018074A">
        <w:rPr>
          <w:rFonts w:ascii="Times New Roman" w:hAnsi="Times New Roman" w:cs="Times New Roman"/>
          <w:sz w:val="24"/>
          <w:szCs w:val="24"/>
        </w:rPr>
        <w:t>2.</w:t>
      </w:r>
      <w:r w:rsidR="00343C0D">
        <w:rPr>
          <w:rFonts w:ascii="Times New Roman" w:hAnsi="Times New Roman" w:cs="Times New Roman"/>
          <w:sz w:val="24"/>
          <w:szCs w:val="24"/>
        </w:rPr>
        <w:t>4</w:t>
      </w:r>
      <w:r w:rsidR="0018074A" w:rsidRPr="0018074A">
        <w:rPr>
          <w:rFonts w:ascii="Times New Roman" w:hAnsi="Times New Roman" w:cs="Times New Roman"/>
          <w:sz w:val="24"/>
          <w:szCs w:val="24"/>
        </w:rPr>
        <w:t>. Em caso de celebração de aditivos, deverão ser indicados nos mesmos, os créditos e empenhos para cobertura de cada parcela da despesa a ser transferida.</w:t>
      </w:r>
    </w:p>
    <w:p w14:paraId="43F86C81" w14:textId="77777777" w:rsidR="0018074A" w:rsidRPr="0018074A"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00343C0D">
        <w:rPr>
          <w:rFonts w:ascii="Times New Roman" w:hAnsi="Times New Roman" w:cs="Times New Roman"/>
          <w:sz w:val="24"/>
          <w:szCs w:val="24"/>
        </w:rPr>
        <w:t>2.5</w:t>
      </w:r>
      <w:r w:rsidRPr="0018074A">
        <w:rPr>
          <w:rFonts w:ascii="Times New Roman" w:hAnsi="Times New Roman" w:cs="Times New Roman"/>
          <w:sz w:val="24"/>
          <w:szCs w:val="24"/>
        </w:rPr>
        <w:t>. Na ocorrência de cancelamento de Restos a Pagar, o quantitativo poderá ser reduzido até a etapa que apresente funcionalidade, mediante aprovação prévia da Administração Pública.</w:t>
      </w:r>
    </w:p>
    <w:p w14:paraId="178940A6" w14:textId="77777777" w:rsidR="0091096C" w:rsidRDefault="0018074A" w:rsidP="0018074A">
      <w:pPr>
        <w:jc w:val="both"/>
        <w:rPr>
          <w:rFonts w:ascii="Times New Roman" w:hAnsi="Times New Roman" w:cs="Times New Roman"/>
          <w:sz w:val="24"/>
          <w:szCs w:val="24"/>
        </w:rPr>
      </w:pPr>
      <w:r w:rsidRPr="0007331B">
        <w:rPr>
          <w:rFonts w:ascii="Times New Roman" w:hAnsi="Times New Roman" w:cs="Times New Roman"/>
          <w:b/>
          <w:sz w:val="24"/>
          <w:szCs w:val="24"/>
        </w:rPr>
        <w:t>3. DA CONTRAPARTIDA DA OSC</w:t>
      </w:r>
      <w:r>
        <w:rPr>
          <w:rFonts w:ascii="Times New Roman" w:hAnsi="Times New Roman" w:cs="Times New Roman"/>
          <w:sz w:val="24"/>
          <w:szCs w:val="24"/>
        </w:rPr>
        <w:tab/>
      </w:r>
      <w:r>
        <w:rPr>
          <w:rFonts w:ascii="Times New Roman" w:hAnsi="Times New Roman" w:cs="Times New Roman"/>
          <w:sz w:val="24"/>
          <w:szCs w:val="24"/>
        </w:rPr>
        <w:tab/>
      </w:r>
      <w:r w:rsidR="00FE6358">
        <w:rPr>
          <w:rFonts w:ascii="Times New Roman" w:hAnsi="Times New Roman" w:cs="Times New Roman"/>
          <w:sz w:val="24"/>
          <w:szCs w:val="24"/>
        </w:rPr>
        <w:tab/>
      </w:r>
      <w:r w:rsidR="00FE6358">
        <w:rPr>
          <w:rFonts w:ascii="Times New Roman" w:hAnsi="Times New Roman" w:cs="Times New Roman"/>
          <w:sz w:val="24"/>
          <w:szCs w:val="24"/>
        </w:rPr>
        <w:tab/>
      </w:r>
    </w:p>
    <w:p w14:paraId="0781EDB6" w14:textId="77777777" w:rsidR="0018074A" w:rsidRPr="0071051A" w:rsidRDefault="0091096C"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0018074A" w:rsidRPr="0018074A">
        <w:rPr>
          <w:rFonts w:ascii="Times New Roman" w:hAnsi="Times New Roman" w:cs="Times New Roman"/>
          <w:sz w:val="24"/>
          <w:szCs w:val="24"/>
        </w:rPr>
        <w:t>3.1.</w:t>
      </w:r>
      <w:r w:rsidR="0018074A" w:rsidRPr="0018074A">
        <w:rPr>
          <w:rFonts w:ascii="Times New Roman" w:hAnsi="Times New Roman" w:cs="Times New Roman"/>
          <w:sz w:val="24"/>
          <w:szCs w:val="24"/>
        </w:rPr>
        <w:tab/>
        <w:t>A OSC contribuirá para a execução do objeto desta parceria c</w:t>
      </w:r>
      <w:r w:rsidR="0071051A">
        <w:rPr>
          <w:rFonts w:ascii="Times New Roman" w:hAnsi="Times New Roman" w:cs="Times New Roman"/>
          <w:sz w:val="24"/>
          <w:szCs w:val="24"/>
        </w:rPr>
        <w:t xml:space="preserve">om contrapartida consistente em </w:t>
      </w:r>
      <w:r w:rsidR="002B10D5" w:rsidRPr="0071051A">
        <w:rPr>
          <w:rFonts w:ascii="Times New Roman" w:hAnsi="Times New Roman" w:cs="Times New Roman"/>
          <w:sz w:val="24"/>
          <w:szCs w:val="24"/>
        </w:rPr>
        <w:t xml:space="preserve">10% </w:t>
      </w:r>
      <w:r w:rsidR="0071051A" w:rsidRPr="0071051A">
        <w:rPr>
          <w:rFonts w:ascii="Times New Roman" w:hAnsi="Times New Roman" w:cs="Times New Roman"/>
          <w:sz w:val="24"/>
          <w:szCs w:val="24"/>
        </w:rPr>
        <w:t>d</w:t>
      </w:r>
      <w:r w:rsidR="002B10D5" w:rsidRPr="0071051A">
        <w:rPr>
          <w:rFonts w:ascii="Times New Roman" w:hAnsi="Times New Roman" w:cs="Times New Roman"/>
          <w:sz w:val="24"/>
          <w:szCs w:val="24"/>
        </w:rPr>
        <w:t xml:space="preserve">o valor </w:t>
      </w:r>
      <w:r w:rsidR="0071051A" w:rsidRPr="0071051A">
        <w:rPr>
          <w:rFonts w:ascii="Times New Roman" w:hAnsi="Times New Roman" w:cs="Times New Roman"/>
          <w:sz w:val="24"/>
          <w:szCs w:val="24"/>
        </w:rPr>
        <w:t>recebido.</w:t>
      </w:r>
    </w:p>
    <w:p w14:paraId="09819B14" w14:textId="77777777" w:rsidR="0018074A" w:rsidRPr="0007331B" w:rsidRDefault="0018074A" w:rsidP="0018074A">
      <w:pPr>
        <w:jc w:val="both"/>
        <w:rPr>
          <w:rFonts w:ascii="Times New Roman" w:hAnsi="Times New Roman" w:cs="Times New Roman"/>
          <w:b/>
          <w:sz w:val="24"/>
          <w:szCs w:val="24"/>
        </w:rPr>
      </w:pPr>
      <w:r w:rsidRPr="0007331B">
        <w:rPr>
          <w:rFonts w:ascii="Times New Roman" w:hAnsi="Times New Roman" w:cs="Times New Roman"/>
          <w:b/>
          <w:sz w:val="24"/>
          <w:szCs w:val="24"/>
        </w:rPr>
        <w:lastRenderedPageBreak/>
        <w:t>4. DAS OBRIGAÇÕES DAS PARTES</w:t>
      </w:r>
    </w:p>
    <w:p w14:paraId="4C2704AA" w14:textId="77777777" w:rsidR="0018074A" w:rsidRPr="0018074A"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sidR="00162E45">
        <w:rPr>
          <w:rFonts w:ascii="Times New Roman" w:hAnsi="Times New Roman" w:cs="Times New Roman"/>
          <w:sz w:val="24"/>
          <w:szCs w:val="24"/>
        </w:rPr>
        <w:tab/>
      </w:r>
      <w:r w:rsidRPr="0018074A">
        <w:rPr>
          <w:rFonts w:ascii="Times New Roman" w:hAnsi="Times New Roman" w:cs="Times New Roman"/>
          <w:sz w:val="24"/>
          <w:szCs w:val="24"/>
        </w:rPr>
        <w:t>4.1. Compete à Administração Pública:</w:t>
      </w:r>
    </w:p>
    <w:p w14:paraId="0FEAC2A8" w14:textId="77777777" w:rsidR="0018074A" w:rsidRPr="0018074A"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I - Transferir os recursos à OSC de acordo com o Cronograma de Desembolso, em anexo, que faz parte integrante deste Termo de</w:t>
      </w:r>
      <w:r w:rsidR="002B10D5">
        <w:rPr>
          <w:rFonts w:ascii="Times New Roman" w:hAnsi="Times New Roman" w:cs="Times New Roman"/>
          <w:sz w:val="24"/>
          <w:szCs w:val="24"/>
        </w:rPr>
        <w:t xml:space="preserve"> </w:t>
      </w:r>
      <w:r w:rsidRPr="0018074A">
        <w:rPr>
          <w:rFonts w:ascii="Times New Roman" w:hAnsi="Times New Roman" w:cs="Times New Roman"/>
          <w:sz w:val="24"/>
          <w:szCs w:val="24"/>
        </w:rPr>
        <w:t>Fomento e no valor nele fixado;</w:t>
      </w:r>
    </w:p>
    <w:p w14:paraId="3C3A52CA" w14:textId="77777777" w:rsidR="0018074A" w:rsidRPr="0018074A"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II - Fiscalizar a execução do Termo de</w:t>
      </w:r>
      <w:r w:rsidR="002B10D5">
        <w:rPr>
          <w:rFonts w:ascii="Times New Roman" w:hAnsi="Times New Roman" w:cs="Times New Roman"/>
          <w:sz w:val="24"/>
          <w:szCs w:val="24"/>
        </w:rPr>
        <w:t xml:space="preserve"> </w:t>
      </w:r>
      <w:r w:rsidRPr="0018074A">
        <w:rPr>
          <w:rFonts w:ascii="Times New Roman" w:hAnsi="Times New Roman" w:cs="Times New Roman"/>
          <w:sz w:val="24"/>
          <w:szCs w:val="24"/>
        </w:rPr>
        <w:t>Fomento, o que não fará cessar ou diminuir a responsabilidade da OSC pelo perfeito cumprimento das obrigações estipuladas, nem por quais danos, inclusive quanto a terceiros, ou por irregularidades constatadas;</w:t>
      </w:r>
    </w:p>
    <w:p w14:paraId="2486EC39" w14:textId="77777777" w:rsidR="007A19D9"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III - Comunicar formalmente à OSC qualquer irregularidade encontrada na execução das ações, fixando-lhe, quando não pactuado nesse Termo de</w:t>
      </w:r>
      <w:r w:rsidR="002B10D5">
        <w:rPr>
          <w:rFonts w:ascii="Times New Roman" w:hAnsi="Times New Roman" w:cs="Times New Roman"/>
          <w:sz w:val="24"/>
          <w:szCs w:val="24"/>
        </w:rPr>
        <w:t xml:space="preserve"> </w:t>
      </w:r>
      <w:r w:rsidRPr="0018074A">
        <w:rPr>
          <w:rFonts w:ascii="Times New Roman" w:hAnsi="Times New Roman" w:cs="Times New Roman"/>
          <w:sz w:val="24"/>
          <w:szCs w:val="24"/>
        </w:rPr>
        <w:t>Fomento prazo para corrigi-</w:t>
      </w:r>
      <w:r w:rsidR="002B10D5">
        <w:rPr>
          <w:rFonts w:ascii="Times New Roman" w:hAnsi="Times New Roman" w:cs="Times New Roman"/>
          <w:sz w:val="24"/>
          <w:szCs w:val="24"/>
        </w:rPr>
        <w:t>l</w:t>
      </w:r>
      <w:r w:rsidRPr="0018074A">
        <w:rPr>
          <w:rFonts w:ascii="Times New Roman" w:hAnsi="Times New Roman" w:cs="Times New Roman"/>
          <w:sz w:val="24"/>
          <w:szCs w:val="24"/>
        </w:rPr>
        <w:t>a;</w:t>
      </w:r>
    </w:p>
    <w:p w14:paraId="6720FC34" w14:textId="77777777" w:rsidR="0018074A" w:rsidRPr="0018074A"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IV - Receber, apurar e solucionar eventuais queixas e reclamações, cientificando a OSC para as devidas regularizações;</w:t>
      </w:r>
    </w:p>
    <w:p w14:paraId="77784B40" w14:textId="77777777" w:rsidR="0018074A" w:rsidRPr="0018074A"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 xml:space="preserve">V - Constatadas quaisquer irregularidades no cumprimento do objeto desta Parceria, a Administração Pública poderá ordenar a suspensão dos serviços, sem prejuízo das penalidades a que se sujeita a OSC, e sem que </w:t>
      </w:r>
      <w:r w:rsidR="008A570D" w:rsidRPr="0018074A">
        <w:rPr>
          <w:rFonts w:ascii="Times New Roman" w:hAnsi="Times New Roman" w:cs="Times New Roman"/>
          <w:sz w:val="24"/>
          <w:szCs w:val="24"/>
        </w:rPr>
        <w:t>está</w:t>
      </w:r>
      <w:r w:rsidRPr="0018074A">
        <w:rPr>
          <w:rFonts w:ascii="Times New Roman" w:hAnsi="Times New Roman" w:cs="Times New Roman"/>
          <w:sz w:val="24"/>
          <w:szCs w:val="24"/>
        </w:rPr>
        <w:t xml:space="preserve"> tenha direito a qualquer indenização no caso daquelas não serem regularizadas dentro do prazo estabelecido no termo da notificação;</w:t>
      </w:r>
    </w:p>
    <w:p w14:paraId="5CEBD9D3" w14:textId="77777777" w:rsidR="0018074A" w:rsidRPr="0018074A"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VI - Aplicar as penalidades regulamentadas neste Termo de Fomento;</w:t>
      </w:r>
    </w:p>
    <w:p w14:paraId="5F104BFE" w14:textId="77777777" w:rsidR="0018074A" w:rsidRPr="0091096C"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91096C">
        <w:rPr>
          <w:rFonts w:ascii="Times New Roman" w:hAnsi="Times New Roman" w:cs="Times New Roman"/>
          <w:sz w:val="24"/>
          <w:szCs w:val="24"/>
        </w:rPr>
        <w:t xml:space="preserve">VII </w:t>
      </w:r>
      <w:r w:rsidR="0091096C" w:rsidRPr="0091096C">
        <w:rPr>
          <w:rFonts w:ascii="Times New Roman" w:hAnsi="Times New Roman" w:cs="Times New Roman"/>
          <w:sz w:val="24"/>
          <w:szCs w:val="24"/>
        </w:rPr>
        <w:t>–</w:t>
      </w:r>
      <w:r w:rsidRPr="0091096C">
        <w:rPr>
          <w:rFonts w:ascii="Times New Roman" w:hAnsi="Times New Roman" w:cs="Times New Roman"/>
          <w:sz w:val="24"/>
          <w:szCs w:val="24"/>
        </w:rPr>
        <w:t xml:space="preserve"> </w:t>
      </w:r>
      <w:r w:rsidR="0091096C" w:rsidRPr="0091096C">
        <w:rPr>
          <w:rFonts w:ascii="Times New Roman" w:hAnsi="Times New Roman" w:cs="Times New Roman"/>
          <w:sz w:val="24"/>
          <w:szCs w:val="24"/>
        </w:rPr>
        <w:t>A OSC se responsabiliza de forma exclusiva com os encargos trabalhistas de seus empregados e colaboradores, ficando o Município excluído de qualquer responsabilidade trabalhista</w:t>
      </w:r>
      <w:r w:rsidRPr="0091096C">
        <w:rPr>
          <w:rFonts w:ascii="Times New Roman" w:hAnsi="Times New Roman" w:cs="Times New Roman"/>
          <w:sz w:val="24"/>
          <w:szCs w:val="24"/>
        </w:rPr>
        <w:t>;</w:t>
      </w:r>
    </w:p>
    <w:p w14:paraId="0F402F09" w14:textId="77777777" w:rsidR="00651744"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VIII - Apreciar a prestação de contas final apresentada, no prazo de até cento e cinquenta dias, contado da data de seu recebimento ou do cumprimento de diligência por ela determinada, prorrogável justificadamente por igual período; e</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p>
    <w:p w14:paraId="2C5924FE" w14:textId="77777777" w:rsidR="0018074A" w:rsidRPr="0018074A" w:rsidRDefault="00651744"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18074A" w:rsidRPr="0018074A">
        <w:rPr>
          <w:rFonts w:ascii="Times New Roman" w:hAnsi="Times New Roman" w:cs="Times New Roman"/>
          <w:sz w:val="24"/>
          <w:szCs w:val="24"/>
        </w:rPr>
        <w:t xml:space="preserve">IX – Publicar, às suas expensas, o extrato deste Termo de </w:t>
      </w:r>
      <w:r w:rsidR="002B10D5">
        <w:rPr>
          <w:rFonts w:ascii="Times New Roman" w:hAnsi="Times New Roman" w:cs="Times New Roman"/>
          <w:sz w:val="24"/>
          <w:szCs w:val="24"/>
        </w:rPr>
        <w:t>Fomento</w:t>
      </w:r>
      <w:r w:rsidR="0018074A" w:rsidRPr="0018074A">
        <w:rPr>
          <w:rFonts w:ascii="Times New Roman" w:hAnsi="Times New Roman" w:cs="Times New Roman"/>
          <w:sz w:val="24"/>
          <w:szCs w:val="24"/>
        </w:rPr>
        <w:t xml:space="preserve"> na imprensa oficial do Município.</w:t>
      </w:r>
    </w:p>
    <w:p w14:paraId="72ECEB01" w14:textId="77777777" w:rsidR="0018074A" w:rsidRPr="0018074A"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4.2. Compete à OSC:</w:t>
      </w:r>
    </w:p>
    <w:p w14:paraId="06007130" w14:textId="77777777" w:rsidR="0018074A" w:rsidRPr="0018074A"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I – Utilizar os valores recebidos de acordo com o Plano de Trabalho aprovado pela Administração Pública, observadas as disposições deste Termo de Fomento relativas à aplicação dos recursos;</w:t>
      </w:r>
    </w:p>
    <w:p w14:paraId="2C3D522C" w14:textId="0B995E63" w:rsidR="007A19D9"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II - Responder exclusivamente pelo pagamento dos encargos trabalhistas, previdenciários, fiscais e comerciais relativos ao funcionamento da instituição e ao adimplemento deste Termo de Fomento, não se caracterizando responsabilidade solidária ou subsidiária da Administração Pública pelos respectivos pagamentos, nem qualquer oneração do objeto da parceria ou restrição à sua execução;</w:t>
      </w:r>
    </w:p>
    <w:p w14:paraId="47862CEA" w14:textId="77777777" w:rsidR="0018074A" w:rsidRPr="0018074A" w:rsidRDefault="007A19D9"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18074A" w:rsidRPr="0018074A">
        <w:rPr>
          <w:rFonts w:ascii="Times New Roman" w:hAnsi="Times New Roman" w:cs="Times New Roman"/>
          <w:sz w:val="24"/>
          <w:szCs w:val="24"/>
        </w:rPr>
        <w:t>III - Prestar contas dos recursos recebidos nos termos da Lei Federal nº 13.019/2014, nos prazos estabelecidos neste instrumento;</w:t>
      </w:r>
    </w:p>
    <w:p w14:paraId="0175D910" w14:textId="77777777" w:rsidR="0018074A" w:rsidRPr="0018074A" w:rsidRDefault="00162E45"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0007331B">
        <w:rPr>
          <w:rFonts w:ascii="Times New Roman" w:hAnsi="Times New Roman" w:cs="Times New Roman"/>
          <w:sz w:val="24"/>
          <w:szCs w:val="24"/>
        </w:rPr>
        <w:tab/>
      </w:r>
      <w:r w:rsidR="0018074A" w:rsidRPr="0018074A">
        <w:rPr>
          <w:rFonts w:ascii="Times New Roman" w:hAnsi="Times New Roman" w:cs="Times New Roman"/>
          <w:sz w:val="24"/>
          <w:szCs w:val="24"/>
        </w:rPr>
        <w:t>IV - Indicar ao menos 1 (um) dirigente que se responsabilizará, de forma solidária, pela execução das atividades e cumprimento das metas pactuadas na parceria;</w:t>
      </w:r>
    </w:p>
    <w:p w14:paraId="2114FC4D" w14:textId="77777777" w:rsidR="002B10D5"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V – Executar as ações objeto desta parceria com qualidade, atendendo o público de modo gratuito, universal e igualitário;</w:t>
      </w:r>
      <w:r>
        <w:rPr>
          <w:rFonts w:ascii="Times New Roman" w:hAnsi="Times New Roman" w:cs="Times New Roman"/>
          <w:sz w:val="24"/>
          <w:szCs w:val="24"/>
        </w:rPr>
        <w:tab/>
      </w:r>
      <w:r>
        <w:rPr>
          <w:rFonts w:ascii="Times New Roman" w:hAnsi="Times New Roman" w:cs="Times New Roman"/>
          <w:sz w:val="24"/>
          <w:szCs w:val="24"/>
        </w:rPr>
        <w:tab/>
      </w:r>
    </w:p>
    <w:p w14:paraId="3D1FE65F" w14:textId="77777777" w:rsidR="0018074A" w:rsidRPr="0018074A" w:rsidRDefault="002B10D5" w:rsidP="0018074A">
      <w:pPr>
        <w:jc w:val="both"/>
        <w:rPr>
          <w:rFonts w:ascii="Times New Roman" w:hAnsi="Times New Roman" w:cs="Times New Roman"/>
          <w:sz w:val="24"/>
          <w:szCs w:val="24"/>
        </w:rPr>
      </w:pPr>
      <w:r>
        <w:rPr>
          <w:rFonts w:ascii="Times New Roman" w:hAnsi="Times New Roman" w:cs="Times New Roman"/>
          <w:sz w:val="24"/>
          <w:szCs w:val="24"/>
        </w:rPr>
        <w:lastRenderedPageBreak/>
        <w:tab/>
      </w:r>
      <w:r>
        <w:rPr>
          <w:rFonts w:ascii="Times New Roman" w:hAnsi="Times New Roman" w:cs="Times New Roman"/>
          <w:sz w:val="24"/>
          <w:szCs w:val="24"/>
        </w:rPr>
        <w:tab/>
      </w:r>
      <w:r w:rsidR="0018074A">
        <w:rPr>
          <w:rFonts w:ascii="Times New Roman" w:hAnsi="Times New Roman" w:cs="Times New Roman"/>
          <w:sz w:val="24"/>
          <w:szCs w:val="24"/>
        </w:rPr>
        <w:tab/>
      </w:r>
      <w:r w:rsidR="0018074A" w:rsidRPr="0018074A">
        <w:rPr>
          <w:rFonts w:ascii="Times New Roman" w:hAnsi="Times New Roman" w:cs="Times New Roman"/>
          <w:sz w:val="24"/>
          <w:szCs w:val="24"/>
        </w:rPr>
        <w:t>VI - Responder, com exclusividade, pela capacidade e orientações técnicas de toda a mão de obra necessária à fiel e perfeita execução desse Termo de</w:t>
      </w:r>
      <w:r>
        <w:rPr>
          <w:rFonts w:ascii="Times New Roman" w:hAnsi="Times New Roman" w:cs="Times New Roman"/>
          <w:sz w:val="24"/>
          <w:szCs w:val="24"/>
        </w:rPr>
        <w:t xml:space="preserve"> </w:t>
      </w:r>
      <w:r w:rsidR="0018074A" w:rsidRPr="0018074A">
        <w:rPr>
          <w:rFonts w:ascii="Times New Roman" w:hAnsi="Times New Roman" w:cs="Times New Roman"/>
          <w:sz w:val="24"/>
          <w:szCs w:val="24"/>
        </w:rPr>
        <w:t>Fomento;</w:t>
      </w:r>
    </w:p>
    <w:p w14:paraId="0BD5AC09" w14:textId="77777777" w:rsidR="0018074A" w:rsidRPr="0018074A"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VII - Manter contrato de trabalho que assegure direitos trabalhistas, sociais e previdenciários aos seus trabalhadores e prestadores de serviços;</w:t>
      </w:r>
    </w:p>
    <w:p w14:paraId="1F358513" w14:textId="77777777" w:rsidR="0018074A" w:rsidRPr="0018074A"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91096C">
        <w:rPr>
          <w:rFonts w:ascii="Times New Roman" w:hAnsi="Times New Roman" w:cs="Times New Roman"/>
          <w:sz w:val="24"/>
          <w:szCs w:val="24"/>
        </w:rPr>
        <w:t>VII</w:t>
      </w:r>
      <w:r w:rsidRPr="0018074A">
        <w:rPr>
          <w:rFonts w:ascii="Times New Roman" w:hAnsi="Times New Roman" w:cs="Times New Roman"/>
          <w:sz w:val="24"/>
          <w:szCs w:val="24"/>
        </w:rPr>
        <w:t>I - Responsabilizar-se, com os recursos provenientes do Termo de Fomento, pela indenização de dano causado ao público, decorrentes de ação ou omissão voluntária, ou de negligência, imperícia ou imprudência, praticados por seus empregados;</w:t>
      </w:r>
    </w:p>
    <w:p w14:paraId="633EFF65" w14:textId="77777777" w:rsidR="0018074A" w:rsidRPr="0018074A"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91096C">
        <w:rPr>
          <w:rFonts w:ascii="Times New Roman" w:hAnsi="Times New Roman" w:cs="Times New Roman"/>
          <w:sz w:val="24"/>
          <w:szCs w:val="24"/>
        </w:rPr>
        <w:t>IX</w:t>
      </w:r>
      <w:r w:rsidRPr="0018074A">
        <w:rPr>
          <w:rFonts w:ascii="Times New Roman" w:hAnsi="Times New Roman" w:cs="Times New Roman"/>
          <w:sz w:val="24"/>
          <w:szCs w:val="24"/>
        </w:rPr>
        <w:t xml:space="preserve"> - Responsabilizar-se por cobrança indevida feita ao público, por profissional empregado ou preposto, em razão da execução desse Termo de Fomento;</w:t>
      </w:r>
    </w:p>
    <w:p w14:paraId="02D8A933" w14:textId="77777777" w:rsidR="0018074A" w:rsidRPr="0018074A"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X - Responsabilizar pelo espaço físico, equipamentos e mobiliários necessários ao desenvolvimento das ações objeto desta parceria;</w:t>
      </w:r>
    </w:p>
    <w:p w14:paraId="4CDFC565" w14:textId="77777777" w:rsidR="0018074A" w:rsidRPr="0018074A"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XI - Disponibilizar documentos dos profissionais que compõe a equipe técnica, tais como: diplomas dos profissionais, registro junto aos respectivos conselhos e contrato de trabalho;</w:t>
      </w:r>
    </w:p>
    <w:p w14:paraId="3FA4928E" w14:textId="77777777" w:rsidR="0018074A" w:rsidRPr="0018074A"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XII – Garantir o livre acesso dos agentes públicos, em especial aos designados para a comissão de monitoramento e avaliação, ao gestor da parceria, do controle interno e do Tribunal de Contas relativamente aos processos, aos documentos e às informações referentes a este Termo de Fomento, bem como aos locais de execução do objeto;</w:t>
      </w:r>
    </w:p>
    <w:p w14:paraId="27971A6B" w14:textId="77777777" w:rsidR="0018074A" w:rsidRPr="0018074A"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XI</w:t>
      </w:r>
      <w:r w:rsidR="0091096C">
        <w:rPr>
          <w:rFonts w:ascii="Times New Roman" w:hAnsi="Times New Roman" w:cs="Times New Roman"/>
          <w:sz w:val="24"/>
          <w:szCs w:val="24"/>
        </w:rPr>
        <w:t>II</w:t>
      </w:r>
      <w:r w:rsidRPr="0018074A">
        <w:rPr>
          <w:rFonts w:ascii="Times New Roman" w:hAnsi="Times New Roman" w:cs="Times New Roman"/>
          <w:sz w:val="24"/>
          <w:szCs w:val="24"/>
        </w:rPr>
        <w:t xml:space="preserve"> – Aplicar os recursos recebidos e eventuais saldo saldos financeiros enquanto não utilizados, obrigatoriamente, em instituição financeira oficial indicada pela Administração Pública, assim como as receitas decorrentes, que serão obrigatoriamente computadas a crédito deste Termo de Fomento e aplicadas, exclusivamente, no objeto de sua finalidade, devendo constar de demonstrativo específico que integrará as prestações de contas; e</w:t>
      </w:r>
    </w:p>
    <w:p w14:paraId="45783946" w14:textId="29345EE0" w:rsidR="008D6C36"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X</w:t>
      </w:r>
      <w:r w:rsidR="0091096C">
        <w:rPr>
          <w:rFonts w:ascii="Times New Roman" w:hAnsi="Times New Roman" w:cs="Times New Roman"/>
          <w:sz w:val="24"/>
          <w:szCs w:val="24"/>
        </w:rPr>
        <w:t>I</w:t>
      </w:r>
      <w:r w:rsidRPr="0018074A">
        <w:rPr>
          <w:rFonts w:ascii="Times New Roman" w:hAnsi="Times New Roman" w:cs="Times New Roman"/>
          <w:sz w:val="24"/>
          <w:szCs w:val="24"/>
        </w:rPr>
        <w:t>V – Restituir à Administração Pública os recursos recebidos quando a prestação de contas for avaliada como irregular, depois de exaurida a fase recursal, se mantida a</w:t>
      </w:r>
      <w:r w:rsidR="00613F57">
        <w:rPr>
          <w:rFonts w:ascii="Times New Roman" w:hAnsi="Times New Roman" w:cs="Times New Roman"/>
          <w:sz w:val="24"/>
          <w:szCs w:val="24"/>
        </w:rPr>
        <w:t xml:space="preserve"> </w:t>
      </w:r>
      <w:r w:rsidRPr="0018074A">
        <w:rPr>
          <w:rFonts w:ascii="Times New Roman" w:hAnsi="Times New Roman" w:cs="Times New Roman"/>
          <w:sz w:val="24"/>
          <w:szCs w:val="24"/>
        </w:rPr>
        <w:t>decisão, caso em que a OSC poderá solicitar autorização para que o ressarcimento ao erário seja promovido por meio de ações compensatórias de interesse público, mediante a apresentação de novo plano de trabalho, conforme o objeto descrito no neste Termo de Fomento e a área de atuação da organização, cuja mensuração econômica será feita a partir do plano de trabalho original, desde que não tenha havido dolo ou fraude e não seja o caso de restituição integral dos recursos;</w:t>
      </w:r>
      <w:r>
        <w:rPr>
          <w:rFonts w:ascii="Times New Roman" w:hAnsi="Times New Roman" w:cs="Times New Roman"/>
          <w:sz w:val="24"/>
          <w:szCs w:val="24"/>
        </w:rPr>
        <w:tab/>
      </w:r>
      <w:r w:rsidR="00162E45">
        <w:rPr>
          <w:rFonts w:ascii="Times New Roman" w:hAnsi="Times New Roman" w:cs="Times New Roman"/>
          <w:sz w:val="24"/>
          <w:szCs w:val="24"/>
        </w:rPr>
        <w:tab/>
      </w:r>
    </w:p>
    <w:p w14:paraId="303A1EDA" w14:textId="77777777" w:rsidR="0018074A" w:rsidRPr="0018074A" w:rsidRDefault="008D6C36"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0018074A" w:rsidRPr="0018074A">
        <w:rPr>
          <w:rFonts w:ascii="Times New Roman" w:hAnsi="Times New Roman" w:cs="Times New Roman"/>
          <w:sz w:val="24"/>
          <w:szCs w:val="24"/>
        </w:rPr>
        <w:t xml:space="preserve">XV– </w:t>
      </w:r>
      <w:proofErr w:type="gramStart"/>
      <w:r w:rsidR="0018074A" w:rsidRPr="0018074A">
        <w:rPr>
          <w:rFonts w:ascii="Times New Roman" w:hAnsi="Times New Roman" w:cs="Times New Roman"/>
          <w:sz w:val="24"/>
          <w:szCs w:val="24"/>
        </w:rPr>
        <w:t>a</w:t>
      </w:r>
      <w:proofErr w:type="gramEnd"/>
      <w:r w:rsidR="0018074A" w:rsidRPr="0018074A">
        <w:rPr>
          <w:rFonts w:ascii="Times New Roman" w:hAnsi="Times New Roman" w:cs="Times New Roman"/>
          <w:sz w:val="24"/>
          <w:szCs w:val="24"/>
        </w:rPr>
        <w:t xml:space="preserve"> responsabilidade exclusiva pelo gerenciamento administrativo e financeiro dos recursos recebidos, inclusive no que diz respeito às despesas de custeio, de investimento e de pessoal.</w:t>
      </w:r>
    </w:p>
    <w:p w14:paraId="40BE64AA" w14:textId="77777777" w:rsidR="0018074A" w:rsidRPr="0018074A"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4.2.1. Caso a OSC adquira equipamentos e materiais permanentes com recursos provenientes da celebração da parceria, estes permanecerão na sua titularidade ao término do prazo deste Termo de Fomento, obrigando-se a OSC agravá-lo com cláusula de inalienabilidade, devendo realizar a transferência da propriedade dos mesmos à Administração Pública, na hipótese de sua extinção.</w:t>
      </w:r>
    </w:p>
    <w:p w14:paraId="2BB2133C" w14:textId="77777777" w:rsidR="0018074A" w:rsidRPr="0007331B" w:rsidRDefault="0018074A" w:rsidP="0018074A">
      <w:pPr>
        <w:jc w:val="both"/>
        <w:rPr>
          <w:rFonts w:ascii="Times New Roman" w:hAnsi="Times New Roman" w:cs="Times New Roman"/>
          <w:b/>
          <w:sz w:val="24"/>
          <w:szCs w:val="24"/>
        </w:rPr>
      </w:pPr>
      <w:r w:rsidRPr="0007331B">
        <w:rPr>
          <w:rFonts w:ascii="Times New Roman" w:hAnsi="Times New Roman" w:cs="Times New Roman"/>
          <w:b/>
          <w:sz w:val="24"/>
          <w:szCs w:val="24"/>
        </w:rPr>
        <w:t>5. DA APLICAÇÃO DOS RECURSOS</w:t>
      </w:r>
    </w:p>
    <w:p w14:paraId="6998B98A" w14:textId="77777777" w:rsidR="0018074A" w:rsidRPr="0018074A"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 xml:space="preserve">5.1. O Plano de Trabalho deverá ser executado com estrita observância das cláusulas pactuadas neste Termo de Fomento, </w:t>
      </w:r>
      <w:r w:rsidRPr="0091096C">
        <w:rPr>
          <w:rFonts w:ascii="Times New Roman" w:hAnsi="Times New Roman" w:cs="Times New Roman"/>
          <w:sz w:val="24"/>
          <w:szCs w:val="24"/>
        </w:rPr>
        <w:t>sendo vedado</w:t>
      </w:r>
      <w:r w:rsidRPr="0018074A">
        <w:rPr>
          <w:rFonts w:ascii="Times New Roman" w:hAnsi="Times New Roman" w:cs="Times New Roman"/>
          <w:sz w:val="24"/>
          <w:szCs w:val="24"/>
        </w:rPr>
        <w:t>:</w:t>
      </w:r>
    </w:p>
    <w:p w14:paraId="2312CDAF" w14:textId="77777777" w:rsidR="0018074A" w:rsidRPr="0018074A"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 xml:space="preserve">I - </w:t>
      </w:r>
      <w:r w:rsidR="008D6C36" w:rsidRPr="0018074A">
        <w:rPr>
          <w:rFonts w:ascii="Times New Roman" w:hAnsi="Times New Roman" w:cs="Times New Roman"/>
          <w:sz w:val="24"/>
          <w:szCs w:val="24"/>
        </w:rPr>
        <w:t>Pagar</w:t>
      </w:r>
      <w:r w:rsidRPr="0018074A">
        <w:rPr>
          <w:rFonts w:ascii="Times New Roman" w:hAnsi="Times New Roman" w:cs="Times New Roman"/>
          <w:sz w:val="24"/>
          <w:szCs w:val="24"/>
        </w:rPr>
        <w:t>, a qualquer título, servidor ou empregado público com recursos vinculados à parceria;</w:t>
      </w:r>
    </w:p>
    <w:p w14:paraId="2369714B" w14:textId="77777777" w:rsidR="0018074A" w:rsidRPr="0018074A" w:rsidRDefault="0018074A" w:rsidP="0018074A">
      <w:pPr>
        <w:jc w:val="both"/>
        <w:rPr>
          <w:rFonts w:ascii="Times New Roman" w:hAnsi="Times New Roman" w:cs="Times New Roman"/>
          <w:sz w:val="24"/>
          <w:szCs w:val="24"/>
        </w:rPr>
      </w:pPr>
      <w:r>
        <w:rPr>
          <w:rFonts w:ascii="Times New Roman" w:hAnsi="Times New Roman" w:cs="Times New Roman"/>
          <w:sz w:val="24"/>
          <w:szCs w:val="24"/>
        </w:rPr>
        <w:lastRenderedPageBreak/>
        <w:tab/>
      </w: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 xml:space="preserve">II - </w:t>
      </w:r>
      <w:r w:rsidR="008D6C36" w:rsidRPr="0018074A">
        <w:rPr>
          <w:rFonts w:ascii="Times New Roman" w:hAnsi="Times New Roman" w:cs="Times New Roman"/>
          <w:sz w:val="24"/>
          <w:szCs w:val="24"/>
        </w:rPr>
        <w:t>Modificar</w:t>
      </w:r>
      <w:r w:rsidRPr="0018074A">
        <w:rPr>
          <w:rFonts w:ascii="Times New Roman" w:hAnsi="Times New Roman" w:cs="Times New Roman"/>
          <w:sz w:val="24"/>
          <w:szCs w:val="24"/>
        </w:rPr>
        <w:t xml:space="preserve"> o objeto, exceto no caso de ampliação de metas, desde que seja previamente aprovada a adequação do plano de trabalho pela Administração Pública;</w:t>
      </w:r>
    </w:p>
    <w:p w14:paraId="1F2BFEFF" w14:textId="77777777" w:rsidR="0018074A" w:rsidRPr="0018074A"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 xml:space="preserve">III - </w:t>
      </w:r>
      <w:r w:rsidR="008D6C36">
        <w:rPr>
          <w:rFonts w:ascii="Times New Roman" w:hAnsi="Times New Roman" w:cs="Times New Roman"/>
          <w:sz w:val="24"/>
          <w:szCs w:val="24"/>
        </w:rPr>
        <w:t>U</w:t>
      </w:r>
      <w:r w:rsidRPr="0018074A">
        <w:rPr>
          <w:rFonts w:ascii="Times New Roman" w:hAnsi="Times New Roman" w:cs="Times New Roman"/>
          <w:sz w:val="24"/>
          <w:szCs w:val="24"/>
        </w:rPr>
        <w:t>tilizar, ainda que em caráter emergencial, recursos para finalidade diversa da estabelecida no plano de trabalho;</w:t>
      </w:r>
    </w:p>
    <w:p w14:paraId="75E251AD" w14:textId="77777777" w:rsidR="0018074A" w:rsidRPr="0018074A"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 xml:space="preserve">IV - </w:t>
      </w:r>
      <w:r w:rsidR="008D6C36" w:rsidRPr="0018074A">
        <w:rPr>
          <w:rFonts w:ascii="Times New Roman" w:hAnsi="Times New Roman" w:cs="Times New Roman"/>
          <w:sz w:val="24"/>
          <w:szCs w:val="24"/>
        </w:rPr>
        <w:t>Pagar</w:t>
      </w:r>
      <w:r w:rsidRPr="0018074A">
        <w:rPr>
          <w:rFonts w:ascii="Times New Roman" w:hAnsi="Times New Roman" w:cs="Times New Roman"/>
          <w:sz w:val="24"/>
          <w:szCs w:val="24"/>
        </w:rPr>
        <w:t xml:space="preserve"> despesa realizada em data anterior à vigência da parceria;</w:t>
      </w:r>
    </w:p>
    <w:p w14:paraId="06646046" w14:textId="77777777" w:rsidR="0018074A" w:rsidRPr="0018074A"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 xml:space="preserve">V - </w:t>
      </w:r>
      <w:r w:rsidR="008D6C36" w:rsidRPr="0018074A">
        <w:rPr>
          <w:rFonts w:ascii="Times New Roman" w:hAnsi="Times New Roman" w:cs="Times New Roman"/>
          <w:sz w:val="24"/>
          <w:szCs w:val="24"/>
        </w:rPr>
        <w:t>Efetuar</w:t>
      </w:r>
      <w:r w:rsidRPr="0018074A">
        <w:rPr>
          <w:rFonts w:ascii="Times New Roman" w:hAnsi="Times New Roman" w:cs="Times New Roman"/>
          <w:sz w:val="24"/>
          <w:szCs w:val="24"/>
        </w:rPr>
        <w:t xml:space="preserve"> pagamento em data posterior à vigência da parceria, salvo quando o fato gerador da despesa tiver ocorrido durante sua vigência;</w:t>
      </w:r>
    </w:p>
    <w:p w14:paraId="53CE0BCF" w14:textId="77777777" w:rsidR="0018074A" w:rsidRPr="0018074A"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 xml:space="preserve">VI - </w:t>
      </w:r>
      <w:r w:rsidR="008D6C36" w:rsidRPr="0018074A">
        <w:rPr>
          <w:rFonts w:ascii="Times New Roman" w:hAnsi="Times New Roman" w:cs="Times New Roman"/>
          <w:sz w:val="24"/>
          <w:szCs w:val="24"/>
        </w:rPr>
        <w:t>Realizar</w:t>
      </w:r>
      <w:r w:rsidRPr="0018074A">
        <w:rPr>
          <w:rFonts w:ascii="Times New Roman" w:hAnsi="Times New Roman" w:cs="Times New Roman"/>
          <w:sz w:val="24"/>
          <w:szCs w:val="24"/>
        </w:rPr>
        <w:t xml:space="preserve"> despesas com:</w:t>
      </w:r>
    </w:p>
    <w:p w14:paraId="22A7EEC0" w14:textId="77777777" w:rsidR="0018074A" w:rsidRPr="0018074A"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a) multas, juros ou correção monetária, inclusive referentes a pagamentos ou a recolhimentos fora dos prazos, salvo se decorrentes de atrasos da Administração Pública na liberação de recursos financeiros;</w:t>
      </w:r>
    </w:p>
    <w:p w14:paraId="1F7EFA78" w14:textId="77777777" w:rsidR="00651744"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 xml:space="preserve">b) publicidade, salvo as previstas no plano de trabalho e diretamente vinculadas ao objeto da parceria, de caráter educativo, informativo ou de orientação social, das quais não constem nomes, símbolos ou imagens que </w:t>
      </w:r>
      <w:r w:rsidR="00613F57">
        <w:rPr>
          <w:rFonts w:ascii="Times New Roman" w:hAnsi="Times New Roman" w:cs="Times New Roman"/>
          <w:sz w:val="24"/>
          <w:szCs w:val="24"/>
        </w:rPr>
        <w:t>caracterizem promoção pessoal; e</w:t>
      </w:r>
      <w:r w:rsidR="00613F57">
        <w:rPr>
          <w:rFonts w:ascii="Times New Roman" w:hAnsi="Times New Roman" w:cs="Times New Roman"/>
          <w:sz w:val="24"/>
          <w:szCs w:val="24"/>
        </w:rPr>
        <w:tab/>
      </w:r>
      <w:r w:rsidR="00613F57">
        <w:rPr>
          <w:rFonts w:ascii="Times New Roman" w:hAnsi="Times New Roman" w:cs="Times New Roman"/>
          <w:sz w:val="24"/>
          <w:szCs w:val="24"/>
        </w:rPr>
        <w:tab/>
      </w:r>
      <w:r w:rsidR="00613F57">
        <w:rPr>
          <w:rFonts w:ascii="Times New Roman" w:hAnsi="Times New Roman" w:cs="Times New Roman"/>
          <w:sz w:val="24"/>
          <w:szCs w:val="24"/>
        </w:rPr>
        <w:tab/>
      </w:r>
    </w:p>
    <w:p w14:paraId="655B8257" w14:textId="77777777" w:rsidR="0018074A" w:rsidRPr="0018074A" w:rsidRDefault="00613F57"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18074A" w:rsidRPr="0018074A">
        <w:rPr>
          <w:rFonts w:ascii="Times New Roman" w:hAnsi="Times New Roman" w:cs="Times New Roman"/>
          <w:sz w:val="24"/>
          <w:szCs w:val="24"/>
        </w:rPr>
        <w:t>c) pagamento de pessoal contratado pela OSC que não atendam às exigências do art. 46 da Lei Federal nº 13.019/2014.</w:t>
      </w:r>
    </w:p>
    <w:p w14:paraId="02A43F04" w14:textId="77777777" w:rsidR="0018074A" w:rsidRPr="0018074A"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5.2. Os recursos recebidos em decorrência da parceria deverão ser depositados em conta corrente específica na instituição financeira pública determinada pela Administração Pública.</w:t>
      </w:r>
    </w:p>
    <w:p w14:paraId="72123625" w14:textId="77777777" w:rsidR="007A19D9"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5.3. Os rendimentos de ativos financeiros serão aplicados no objeto da parceria, estando sujeitos às mesmas condições de prestação de contas exigidas para os recursos transferidos.</w:t>
      </w:r>
    </w:p>
    <w:p w14:paraId="3FB42467" w14:textId="77777777" w:rsidR="008D6C36" w:rsidRDefault="007A19D9"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0018074A" w:rsidRPr="0018074A">
        <w:rPr>
          <w:rFonts w:ascii="Times New Roman" w:hAnsi="Times New Roman" w:cs="Times New Roman"/>
          <w:sz w:val="24"/>
          <w:szCs w:val="24"/>
        </w:rPr>
        <w:t xml:space="preserve">5.4. Por ocasião da conclusão, denúncia, rescisão ou extinção da parceria, os saldos financeiros remanescentes, inclusive os provenientes das receitas obtidas das aplicações financeiras realizadas, serão devolvidos à Administração Pública no prazo improrrogável de 30 (trinta) dias, sob </w:t>
      </w:r>
    </w:p>
    <w:p w14:paraId="7CE550AA" w14:textId="77777777" w:rsidR="00EF7088" w:rsidRDefault="00EF7088" w:rsidP="0018074A">
      <w:pPr>
        <w:jc w:val="both"/>
        <w:rPr>
          <w:rFonts w:ascii="Times New Roman" w:hAnsi="Times New Roman" w:cs="Times New Roman"/>
          <w:sz w:val="24"/>
          <w:szCs w:val="24"/>
        </w:rPr>
      </w:pPr>
    </w:p>
    <w:p w14:paraId="04549461" w14:textId="77777777" w:rsidR="0018074A" w:rsidRPr="0018074A" w:rsidRDefault="0018074A" w:rsidP="0018074A">
      <w:pPr>
        <w:jc w:val="both"/>
        <w:rPr>
          <w:rFonts w:ascii="Times New Roman" w:hAnsi="Times New Roman" w:cs="Times New Roman"/>
          <w:sz w:val="24"/>
          <w:szCs w:val="24"/>
        </w:rPr>
      </w:pPr>
      <w:r w:rsidRPr="0018074A">
        <w:rPr>
          <w:rFonts w:ascii="Times New Roman" w:hAnsi="Times New Roman" w:cs="Times New Roman"/>
          <w:sz w:val="24"/>
          <w:szCs w:val="24"/>
        </w:rPr>
        <w:t>pena de imediata instauração de tomada de contas especial do responsável, providenciada pela autoridade competente da Administração Pública.</w:t>
      </w:r>
    </w:p>
    <w:p w14:paraId="3BCD0237" w14:textId="77777777" w:rsidR="0018074A"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5.5. Toda a movimentação de recursos no âmbito da parceria será realizada mediante transferência eletrônica sujeita à identificação do beneficiário final e à obrigatoriedade de depósito em sua conta bancária.</w:t>
      </w:r>
    </w:p>
    <w:p w14:paraId="5C5A7D5F" w14:textId="592870C5" w:rsidR="00162E45" w:rsidRDefault="00162E45" w:rsidP="0018074A">
      <w:pPr>
        <w:jc w:val="both"/>
        <w:rPr>
          <w:rFonts w:ascii="Times New Roman" w:hAnsi="Times New Roman" w:cs="Times New Roman"/>
          <w:b/>
          <w:sz w:val="24"/>
          <w:szCs w:val="24"/>
        </w:rPr>
      </w:pPr>
      <w:r>
        <w:rPr>
          <w:rFonts w:ascii="Times New Roman" w:hAnsi="Times New Roman" w:cs="Times New Roman"/>
          <w:sz w:val="24"/>
          <w:szCs w:val="24"/>
        </w:rPr>
        <w:tab/>
      </w:r>
      <w:r w:rsidR="002B10D5">
        <w:rPr>
          <w:rFonts w:ascii="Times New Roman" w:hAnsi="Times New Roman" w:cs="Times New Roman"/>
          <w:sz w:val="24"/>
          <w:szCs w:val="24"/>
        </w:rPr>
        <w:tab/>
      </w:r>
      <w:r w:rsidR="0018074A" w:rsidRPr="0018074A">
        <w:rPr>
          <w:rFonts w:ascii="Times New Roman" w:hAnsi="Times New Roman" w:cs="Times New Roman"/>
          <w:sz w:val="24"/>
          <w:szCs w:val="24"/>
        </w:rPr>
        <w:t xml:space="preserve">5.6. Os pagamentos deverão ser realizados mediante crédito na conta bancária de titularidade dos fornecedores e prestadores de serviços, excedo se demonstrada a impossibilidade física de pagamento mediante transferência eletrônica, caso em que se admitirá a realização de pagamentos em espécie. </w:t>
      </w:r>
    </w:p>
    <w:p w14:paraId="16887B3C" w14:textId="77777777" w:rsidR="0018074A" w:rsidRPr="0007331B" w:rsidRDefault="0018074A" w:rsidP="0018074A">
      <w:pPr>
        <w:jc w:val="both"/>
        <w:rPr>
          <w:rFonts w:ascii="Times New Roman" w:hAnsi="Times New Roman" w:cs="Times New Roman"/>
          <w:b/>
          <w:sz w:val="24"/>
          <w:szCs w:val="24"/>
        </w:rPr>
      </w:pPr>
      <w:r w:rsidRPr="0007331B">
        <w:rPr>
          <w:rFonts w:ascii="Times New Roman" w:hAnsi="Times New Roman" w:cs="Times New Roman"/>
          <w:b/>
          <w:sz w:val="24"/>
          <w:szCs w:val="24"/>
        </w:rPr>
        <w:t>6. DA PRESTAÇÃO DE CONTAS</w:t>
      </w:r>
    </w:p>
    <w:p w14:paraId="0CEC587C" w14:textId="77777777" w:rsidR="0018074A" w:rsidRPr="009C31F5"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 xml:space="preserve">6.1. A prestação de contas </w:t>
      </w:r>
      <w:r w:rsidR="0091096C">
        <w:rPr>
          <w:rFonts w:ascii="Times New Roman" w:hAnsi="Times New Roman" w:cs="Times New Roman"/>
          <w:sz w:val="24"/>
          <w:szCs w:val="24"/>
        </w:rPr>
        <w:t xml:space="preserve">e o relatório de atividades </w:t>
      </w:r>
      <w:r w:rsidRPr="0018074A">
        <w:rPr>
          <w:rFonts w:ascii="Times New Roman" w:hAnsi="Times New Roman" w:cs="Times New Roman"/>
          <w:sz w:val="24"/>
          <w:szCs w:val="24"/>
        </w:rPr>
        <w:t>dever</w:t>
      </w:r>
      <w:r w:rsidR="0091096C">
        <w:rPr>
          <w:rFonts w:ascii="Times New Roman" w:hAnsi="Times New Roman" w:cs="Times New Roman"/>
          <w:sz w:val="24"/>
          <w:szCs w:val="24"/>
        </w:rPr>
        <w:t>ão</w:t>
      </w:r>
      <w:r w:rsidRPr="0018074A">
        <w:rPr>
          <w:rFonts w:ascii="Times New Roman" w:hAnsi="Times New Roman" w:cs="Times New Roman"/>
          <w:sz w:val="24"/>
          <w:szCs w:val="24"/>
        </w:rPr>
        <w:t xml:space="preserve"> ser </w:t>
      </w:r>
      <w:r w:rsidR="0091096C">
        <w:rPr>
          <w:rFonts w:ascii="Times New Roman" w:hAnsi="Times New Roman" w:cs="Times New Roman"/>
          <w:sz w:val="24"/>
          <w:szCs w:val="24"/>
        </w:rPr>
        <w:t xml:space="preserve">apresentados </w:t>
      </w:r>
      <w:r w:rsidRPr="0018074A">
        <w:rPr>
          <w:rFonts w:ascii="Times New Roman" w:hAnsi="Times New Roman" w:cs="Times New Roman"/>
          <w:sz w:val="24"/>
          <w:szCs w:val="24"/>
        </w:rPr>
        <w:t xml:space="preserve">nos seguintes </w:t>
      </w:r>
      <w:r w:rsidR="008A570D" w:rsidRPr="0018074A">
        <w:rPr>
          <w:rFonts w:ascii="Times New Roman" w:hAnsi="Times New Roman" w:cs="Times New Roman"/>
          <w:sz w:val="24"/>
          <w:szCs w:val="24"/>
        </w:rPr>
        <w:t>prazos:</w:t>
      </w:r>
    </w:p>
    <w:p w14:paraId="620B3C8D" w14:textId="77777777" w:rsidR="0018074A" w:rsidRPr="009C31F5" w:rsidRDefault="0018074A" w:rsidP="0018074A">
      <w:pPr>
        <w:jc w:val="both"/>
        <w:rPr>
          <w:rFonts w:ascii="Times New Roman" w:hAnsi="Times New Roman" w:cs="Times New Roman"/>
          <w:sz w:val="24"/>
          <w:szCs w:val="24"/>
        </w:rPr>
      </w:pPr>
      <w:r w:rsidRPr="009C31F5">
        <w:rPr>
          <w:rFonts w:ascii="Times New Roman" w:hAnsi="Times New Roman" w:cs="Times New Roman"/>
          <w:sz w:val="24"/>
          <w:szCs w:val="24"/>
        </w:rPr>
        <w:tab/>
      </w:r>
      <w:r w:rsidRPr="009C31F5">
        <w:rPr>
          <w:rFonts w:ascii="Times New Roman" w:hAnsi="Times New Roman" w:cs="Times New Roman"/>
          <w:sz w:val="24"/>
          <w:szCs w:val="24"/>
        </w:rPr>
        <w:tab/>
      </w:r>
      <w:r w:rsidRPr="009C31F5">
        <w:rPr>
          <w:rFonts w:ascii="Times New Roman" w:hAnsi="Times New Roman" w:cs="Times New Roman"/>
          <w:sz w:val="24"/>
          <w:szCs w:val="24"/>
        </w:rPr>
        <w:tab/>
      </w:r>
      <w:r w:rsidRPr="008D6C36">
        <w:rPr>
          <w:rFonts w:ascii="Times New Roman" w:hAnsi="Times New Roman" w:cs="Times New Roman"/>
          <w:sz w:val="24"/>
          <w:szCs w:val="24"/>
        </w:rPr>
        <w:t xml:space="preserve">a) </w:t>
      </w:r>
      <w:r w:rsidR="00AA40A5" w:rsidRPr="009C31F5">
        <w:rPr>
          <w:rFonts w:ascii="Times New Roman" w:hAnsi="Times New Roman" w:cs="Times New Roman"/>
          <w:sz w:val="24"/>
          <w:szCs w:val="24"/>
        </w:rPr>
        <w:t xml:space="preserve">mensalmente, até o 5° (quinto) dia útil do mês subsequente ao da transferência dos recursos pela Administração Pública, </w:t>
      </w:r>
      <w:r w:rsidR="00AA40A5">
        <w:rPr>
          <w:rFonts w:ascii="Times New Roman" w:hAnsi="Times New Roman" w:cs="Times New Roman"/>
          <w:sz w:val="24"/>
          <w:szCs w:val="24"/>
        </w:rPr>
        <w:t xml:space="preserve">com a </w:t>
      </w:r>
      <w:r w:rsidR="00AA40A5" w:rsidRPr="009C31F5">
        <w:rPr>
          <w:rFonts w:ascii="Times New Roman" w:hAnsi="Times New Roman" w:cs="Times New Roman"/>
          <w:sz w:val="24"/>
          <w:szCs w:val="24"/>
        </w:rPr>
        <w:t xml:space="preserve">relação </w:t>
      </w:r>
      <w:r w:rsidR="00AA40A5">
        <w:rPr>
          <w:rFonts w:ascii="Times New Roman" w:hAnsi="Times New Roman" w:cs="Times New Roman"/>
          <w:sz w:val="24"/>
          <w:szCs w:val="24"/>
        </w:rPr>
        <w:t xml:space="preserve">das pessoas </w:t>
      </w:r>
      <w:r w:rsidR="00AA40A5" w:rsidRPr="009C31F5">
        <w:rPr>
          <w:rFonts w:ascii="Times New Roman" w:hAnsi="Times New Roman" w:cs="Times New Roman"/>
          <w:sz w:val="24"/>
          <w:szCs w:val="24"/>
        </w:rPr>
        <w:t>atendid</w:t>
      </w:r>
      <w:r w:rsidR="00AA40A5">
        <w:rPr>
          <w:rFonts w:ascii="Times New Roman" w:hAnsi="Times New Roman" w:cs="Times New Roman"/>
          <w:sz w:val="24"/>
          <w:szCs w:val="24"/>
        </w:rPr>
        <w:t>a</w:t>
      </w:r>
      <w:r w:rsidR="00AA40A5" w:rsidRPr="009C31F5">
        <w:rPr>
          <w:rFonts w:ascii="Times New Roman" w:hAnsi="Times New Roman" w:cs="Times New Roman"/>
          <w:sz w:val="24"/>
          <w:szCs w:val="24"/>
        </w:rPr>
        <w:t>s e relatório das atividades desenvolvidas durante o período.</w:t>
      </w:r>
    </w:p>
    <w:p w14:paraId="641ECD34" w14:textId="77777777" w:rsidR="0018074A" w:rsidRPr="009C31F5" w:rsidRDefault="0018074A" w:rsidP="0018074A">
      <w:pPr>
        <w:jc w:val="both"/>
        <w:rPr>
          <w:rFonts w:ascii="Times New Roman" w:hAnsi="Times New Roman" w:cs="Times New Roman"/>
          <w:sz w:val="24"/>
          <w:szCs w:val="24"/>
        </w:rPr>
      </w:pPr>
      <w:r w:rsidRPr="009C31F5">
        <w:rPr>
          <w:rFonts w:ascii="Times New Roman" w:hAnsi="Times New Roman" w:cs="Times New Roman"/>
          <w:sz w:val="24"/>
          <w:szCs w:val="24"/>
        </w:rPr>
        <w:lastRenderedPageBreak/>
        <w:tab/>
      </w:r>
      <w:r w:rsidRPr="009C31F5">
        <w:rPr>
          <w:rFonts w:ascii="Times New Roman" w:hAnsi="Times New Roman" w:cs="Times New Roman"/>
          <w:sz w:val="24"/>
          <w:szCs w:val="24"/>
        </w:rPr>
        <w:tab/>
      </w:r>
      <w:r w:rsidRPr="009C31F5">
        <w:rPr>
          <w:rFonts w:ascii="Times New Roman" w:hAnsi="Times New Roman" w:cs="Times New Roman"/>
          <w:sz w:val="24"/>
          <w:szCs w:val="24"/>
        </w:rPr>
        <w:tab/>
      </w:r>
      <w:r w:rsidR="002B10D5" w:rsidRPr="009C31F5">
        <w:rPr>
          <w:rFonts w:ascii="Times New Roman" w:hAnsi="Times New Roman" w:cs="Times New Roman"/>
          <w:sz w:val="24"/>
          <w:szCs w:val="24"/>
        </w:rPr>
        <w:t>b</w:t>
      </w:r>
      <w:r w:rsidRPr="009C31F5">
        <w:rPr>
          <w:rFonts w:ascii="Times New Roman" w:hAnsi="Times New Roman" w:cs="Times New Roman"/>
          <w:sz w:val="24"/>
          <w:szCs w:val="24"/>
        </w:rPr>
        <w:t xml:space="preserve">) </w:t>
      </w:r>
      <w:r w:rsidR="00255A4C">
        <w:rPr>
          <w:rFonts w:ascii="Times New Roman" w:hAnsi="Times New Roman" w:cs="Times New Roman"/>
          <w:sz w:val="24"/>
          <w:szCs w:val="24"/>
        </w:rPr>
        <w:t>final</w:t>
      </w:r>
      <w:r w:rsidR="00613F57">
        <w:rPr>
          <w:rFonts w:ascii="Times New Roman" w:hAnsi="Times New Roman" w:cs="Times New Roman"/>
          <w:sz w:val="24"/>
          <w:szCs w:val="24"/>
        </w:rPr>
        <w:t xml:space="preserve">, </w:t>
      </w:r>
      <w:r w:rsidRPr="009C31F5">
        <w:rPr>
          <w:rFonts w:ascii="Times New Roman" w:hAnsi="Times New Roman" w:cs="Times New Roman"/>
          <w:sz w:val="24"/>
          <w:szCs w:val="24"/>
        </w:rPr>
        <w:t xml:space="preserve">até </w:t>
      </w:r>
      <w:r w:rsidR="002B10D5" w:rsidRPr="009C31F5">
        <w:rPr>
          <w:rFonts w:ascii="Times New Roman" w:hAnsi="Times New Roman" w:cs="Times New Roman"/>
          <w:sz w:val="24"/>
          <w:szCs w:val="24"/>
        </w:rPr>
        <w:t xml:space="preserve">90 (noventa) </w:t>
      </w:r>
      <w:r w:rsidRPr="009C31F5">
        <w:rPr>
          <w:rFonts w:ascii="Times New Roman" w:hAnsi="Times New Roman" w:cs="Times New Roman"/>
          <w:sz w:val="24"/>
          <w:szCs w:val="24"/>
        </w:rPr>
        <w:t>dias a partir do término da vigência d</w:t>
      </w:r>
      <w:r w:rsidR="002B10D5" w:rsidRPr="009C31F5">
        <w:rPr>
          <w:rFonts w:ascii="Times New Roman" w:hAnsi="Times New Roman" w:cs="Times New Roman"/>
          <w:sz w:val="24"/>
          <w:szCs w:val="24"/>
        </w:rPr>
        <w:t>este Termo de Fomento</w:t>
      </w:r>
      <w:r w:rsidRPr="009C31F5">
        <w:rPr>
          <w:rFonts w:ascii="Times New Roman" w:hAnsi="Times New Roman" w:cs="Times New Roman"/>
          <w:sz w:val="24"/>
          <w:szCs w:val="24"/>
        </w:rPr>
        <w:t>.</w:t>
      </w:r>
    </w:p>
    <w:p w14:paraId="0CB337E2" w14:textId="77777777" w:rsidR="0018074A" w:rsidRPr="0018074A"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6.2. A prestação de contas final dos recursos recebidos, deverá ser apresentada com os seguintes relatórios:</w:t>
      </w:r>
    </w:p>
    <w:p w14:paraId="52739378" w14:textId="77777777" w:rsidR="0018074A" w:rsidRPr="0018074A"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I - Relatório de Execução do Objeto, assinado pelo seu representante legal, contendo as atividades desenvolvidas para o cumprimento do objeto e o comparativo de metas propostas com os resultados alcançados, a partir do cronograma acordado, anexando- se documentos de comprovação da realização das ações;</w:t>
      </w:r>
    </w:p>
    <w:p w14:paraId="36ED4F8A" w14:textId="77777777" w:rsidR="00651744"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II - Relatório de Execução Financeira, assinado pelo seu representante legal, com a descrição das despesas e receitas efetivamente realizadas;</w:t>
      </w:r>
      <w:r w:rsidR="00255A4C">
        <w:rPr>
          <w:rFonts w:ascii="Times New Roman" w:hAnsi="Times New Roman" w:cs="Times New Roman"/>
          <w:sz w:val="24"/>
          <w:szCs w:val="24"/>
        </w:rPr>
        <w:tab/>
      </w:r>
      <w:r w:rsidR="00255A4C">
        <w:rPr>
          <w:rFonts w:ascii="Times New Roman" w:hAnsi="Times New Roman" w:cs="Times New Roman"/>
          <w:sz w:val="24"/>
          <w:szCs w:val="24"/>
        </w:rPr>
        <w:tab/>
      </w:r>
      <w:r w:rsidR="00255A4C">
        <w:rPr>
          <w:rFonts w:ascii="Times New Roman" w:hAnsi="Times New Roman" w:cs="Times New Roman"/>
          <w:sz w:val="24"/>
          <w:szCs w:val="24"/>
        </w:rPr>
        <w:tab/>
      </w:r>
    </w:p>
    <w:p w14:paraId="49113F05" w14:textId="77777777" w:rsidR="0071051A" w:rsidRDefault="00651744"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18074A" w:rsidRPr="0018074A">
        <w:rPr>
          <w:rFonts w:ascii="Times New Roman" w:hAnsi="Times New Roman" w:cs="Times New Roman"/>
          <w:sz w:val="24"/>
          <w:szCs w:val="24"/>
        </w:rPr>
        <w:t>III - Original ou copias reprográficas dos comprovantes da despesa devidamente autenticadas em cartório ou por servidor da administração, devendo ser devolvidos os originais após autenticação das cópias;</w:t>
      </w:r>
      <w:r w:rsidR="00FE6358">
        <w:rPr>
          <w:rFonts w:ascii="Times New Roman" w:hAnsi="Times New Roman" w:cs="Times New Roman"/>
          <w:sz w:val="24"/>
          <w:szCs w:val="24"/>
        </w:rPr>
        <w:tab/>
      </w:r>
      <w:r w:rsidR="00FE6358">
        <w:rPr>
          <w:rFonts w:ascii="Times New Roman" w:hAnsi="Times New Roman" w:cs="Times New Roman"/>
          <w:sz w:val="24"/>
          <w:szCs w:val="24"/>
        </w:rPr>
        <w:tab/>
      </w:r>
      <w:r w:rsidR="00FE6358">
        <w:rPr>
          <w:rFonts w:ascii="Times New Roman" w:hAnsi="Times New Roman" w:cs="Times New Roman"/>
          <w:sz w:val="24"/>
          <w:szCs w:val="24"/>
        </w:rPr>
        <w:tab/>
      </w:r>
    </w:p>
    <w:p w14:paraId="35AB6D25" w14:textId="77777777" w:rsidR="0018074A" w:rsidRPr="0018074A" w:rsidRDefault="0071051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18074A" w:rsidRPr="0018074A">
        <w:rPr>
          <w:rFonts w:ascii="Times New Roman" w:hAnsi="Times New Roman" w:cs="Times New Roman"/>
          <w:sz w:val="24"/>
          <w:szCs w:val="24"/>
        </w:rPr>
        <w:t>IV - Extrato bancário de conta específica e/ou de aplicação financeira, no qual deverá estar evidenciado o ingresso e a saída dos recursos, devidamente acompanhado da Conciliação Bancária, quando for o caso;</w:t>
      </w:r>
    </w:p>
    <w:p w14:paraId="0C87057A" w14:textId="77777777" w:rsidR="007A19D9" w:rsidRDefault="0018074A" w:rsidP="0018074A">
      <w:pPr>
        <w:jc w:val="both"/>
        <w:rPr>
          <w:rFonts w:ascii="Times New Roman" w:hAnsi="Times New Roman" w:cs="Times New Roman"/>
          <w:color w:val="C00000"/>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V - Demonstrativo de Execução de Receita e Despesa, devidamente acompanhado dos comprovantes das despesas realizadas e assinado pelo dirigente e responsável financeiro da OSC;</w:t>
      </w:r>
      <w:r w:rsidR="0007331B" w:rsidRPr="002B10D5">
        <w:rPr>
          <w:rFonts w:ascii="Times New Roman" w:hAnsi="Times New Roman" w:cs="Times New Roman"/>
          <w:color w:val="C00000"/>
          <w:sz w:val="24"/>
          <w:szCs w:val="24"/>
        </w:rPr>
        <w:tab/>
      </w:r>
      <w:r w:rsidR="0007331B" w:rsidRPr="002B10D5">
        <w:rPr>
          <w:rFonts w:ascii="Times New Roman" w:hAnsi="Times New Roman" w:cs="Times New Roman"/>
          <w:color w:val="C00000"/>
          <w:sz w:val="24"/>
          <w:szCs w:val="24"/>
        </w:rPr>
        <w:tab/>
      </w:r>
      <w:r w:rsidR="0007331B" w:rsidRPr="002B10D5">
        <w:rPr>
          <w:rFonts w:ascii="Times New Roman" w:hAnsi="Times New Roman" w:cs="Times New Roman"/>
          <w:color w:val="C00000"/>
          <w:sz w:val="24"/>
          <w:szCs w:val="24"/>
        </w:rPr>
        <w:tab/>
      </w:r>
    </w:p>
    <w:p w14:paraId="32E9D56A" w14:textId="77777777" w:rsidR="00162E45" w:rsidRDefault="007A19D9" w:rsidP="0018074A">
      <w:pPr>
        <w:jc w:val="both"/>
        <w:rPr>
          <w:rFonts w:ascii="Times New Roman" w:hAnsi="Times New Roman" w:cs="Times New Roman"/>
          <w:sz w:val="24"/>
          <w:szCs w:val="24"/>
        </w:rPr>
      </w:pPr>
      <w:r>
        <w:rPr>
          <w:rFonts w:ascii="Times New Roman" w:hAnsi="Times New Roman" w:cs="Times New Roman"/>
          <w:color w:val="C00000"/>
          <w:sz w:val="24"/>
          <w:szCs w:val="24"/>
        </w:rPr>
        <w:tab/>
      </w:r>
      <w:r>
        <w:rPr>
          <w:rFonts w:ascii="Times New Roman" w:hAnsi="Times New Roman" w:cs="Times New Roman"/>
          <w:color w:val="C00000"/>
          <w:sz w:val="24"/>
          <w:szCs w:val="24"/>
        </w:rPr>
        <w:tab/>
      </w:r>
      <w:r>
        <w:rPr>
          <w:rFonts w:ascii="Times New Roman" w:hAnsi="Times New Roman" w:cs="Times New Roman"/>
          <w:color w:val="C00000"/>
          <w:sz w:val="24"/>
          <w:szCs w:val="24"/>
        </w:rPr>
        <w:tab/>
      </w:r>
      <w:r w:rsidR="0018074A" w:rsidRPr="0071051A">
        <w:rPr>
          <w:rFonts w:ascii="Times New Roman" w:hAnsi="Times New Roman" w:cs="Times New Roman"/>
          <w:sz w:val="24"/>
          <w:szCs w:val="24"/>
        </w:rPr>
        <w:t xml:space="preserve">VI - Comprovante, quando houver, de devolução de saldo remanescente em até </w:t>
      </w:r>
      <w:r w:rsidR="002E5902" w:rsidRPr="0071051A">
        <w:rPr>
          <w:rFonts w:ascii="Times New Roman" w:hAnsi="Times New Roman" w:cs="Times New Roman"/>
          <w:sz w:val="24"/>
          <w:szCs w:val="24"/>
        </w:rPr>
        <w:t>30</w:t>
      </w:r>
      <w:r w:rsidR="002B10D5" w:rsidRPr="0071051A">
        <w:rPr>
          <w:rFonts w:ascii="Times New Roman" w:hAnsi="Times New Roman" w:cs="Times New Roman"/>
          <w:sz w:val="24"/>
          <w:szCs w:val="24"/>
        </w:rPr>
        <w:t xml:space="preserve"> </w:t>
      </w:r>
      <w:r w:rsidR="0018074A" w:rsidRPr="0071051A">
        <w:rPr>
          <w:rFonts w:ascii="Times New Roman" w:hAnsi="Times New Roman" w:cs="Times New Roman"/>
          <w:sz w:val="24"/>
          <w:szCs w:val="24"/>
        </w:rPr>
        <w:t>(</w:t>
      </w:r>
      <w:r w:rsidR="0071051A" w:rsidRPr="0071051A">
        <w:rPr>
          <w:rFonts w:ascii="Times New Roman" w:hAnsi="Times New Roman" w:cs="Times New Roman"/>
          <w:sz w:val="24"/>
          <w:szCs w:val="24"/>
        </w:rPr>
        <w:t>trinta</w:t>
      </w:r>
      <w:r w:rsidR="0018074A" w:rsidRPr="0071051A">
        <w:rPr>
          <w:rFonts w:ascii="Times New Roman" w:hAnsi="Times New Roman" w:cs="Times New Roman"/>
          <w:sz w:val="24"/>
          <w:szCs w:val="24"/>
        </w:rPr>
        <w:t>) dias após o término da vigência deste Termo de Fomento;</w:t>
      </w:r>
      <w:r w:rsidR="0018074A">
        <w:rPr>
          <w:rFonts w:ascii="Times New Roman" w:hAnsi="Times New Roman" w:cs="Times New Roman"/>
          <w:sz w:val="24"/>
          <w:szCs w:val="24"/>
        </w:rPr>
        <w:tab/>
      </w:r>
      <w:r w:rsidR="0018074A">
        <w:rPr>
          <w:rFonts w:ascii="Times New Roman" w:hAnsi="Times New Roman" w:cs="Times New Roman"/>
          <w:sz w:val="24"/>
          <w:szCs w:val="24"/>
        </w:rPr>
        <w:tab/>
      </w:r>
      <w:r w:rsidR="0018074A">
        <w:rPr>
          <w:rFonts w:ascii="Times New Roman" w:hAnsi="Times New Roman" w:cs="Times New Roman"/>
          <w:sz w:val="24"/>
          <w:szCs w:val="24"/>
        </w:rPr>
        <w:tab/>
      </w:r>
    </w:p>
    <w:p w14:paraId="3D6E8679" w14:textId="14E65008" w:rsidR="0018074A" w:rsidRPr="0018074A" w:rsidRDefault="00162E45"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18074A" w:rsidRPr="0018074A">
        <w:rPr>
          <w:rFonts w:ascii="Times New Roman" w:hAnsi="Times New Roman" w:cs="Times New Roman"/>
          <w:sz w:val="24"/>
          <w:szCs w:val="24"/>
        </w:rPr>
        <w:t>VII - Relatório circunstanciado das atividades desenvolvidas pela OSC no exercício e das metas alcançadas.</w:t>
      </w:r>
    </w:p>
    <w:p w14:paraId="5C5B54AE" w14:textId="629902E5" w:rsidR="00162E45" w:rsidRDefault="0018074A" w:rsidP="0018074A">
      <w:pPr>
        <w:jc w:val="both"/>
        <w:rPr>
          <w:rFonts w:ascii="Times New Roman" w:hAnsi="Times New Roman" w:cs="Times New Roman"/>
          <w:b/>
          <w:sz w:val="24"/>
          <w:szCs w:val="24"/>
        </w:rPr>
      </w:pP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6.3. No caso de prestação de contas parcial, os relatórios exigidos e os documentos referidos no item 6.1 deverão ser apresentados, exceto o relacionado no item VI.</w:t>
      </w:r>
    </w:p>
    <w:p w14:paraId="36CC6C1B" w14:textId="77777777" w:rsidR="00162E45" w:rsidRDefault="0018074A" w:rsidP="0018074A">
      <w:pPr>
        <w:jc w:val="both"/>
        <w:rPr>
          <w:rFonts w:ascii="Times New Roman" w:hAnsi="Times New Roman" w:cs="Times New Roman"/>
          <w:sz w:val="24"/>
          <w:szCs w:val="24"/>
        </w:rPr>
      </w:pPr>
      <w:r w:rsidRPr="0007331B">
        <w:rPr>
          <w:rFonts w:ascii="Times New Roman" w:hAnsi="Times New Roman" w:cs="Times New Roman"/>
          <w:b/>
          <w:sz w:val="24"/>
          <w:szCs w:val="24"/>
        </w:rPr>
        <w:t>7. DO PRAZO DE VIGÊNCIA</w:t>
      </w:r>
      <w:r>
        <w:rPr>
          <w:rFonts w:ascii="Times New Roman" w:hAnsi="Times New Roman" w:cs="Times New Roman"/>
          <w:sz w:val="24"/>
          <w:szCs w:val="24"/>
        </w:rPr>
        <w:tab/>
      </w:r>
      <w:r>
        <w:rPr>
          <w:rFonts w:ascii="Times New Roman" w:hAnsi="Times New Roman" w:cs="Times New Roman"/>
          <w:sz w:val="24"/>
          <w:szCs w:val="24"/>
        </w:rPr>
        <w:tab/>
      </w:r>
    </w:p>
    <w:p w14:paraId="5B5C19EE" w14:textId="295030A2" w:rsidR="0018074A" w:rsidRPr="0018074A" w:rsidRDefault="00162E45"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0018074A" w:rsidRPr="009C31F5">
        <w:rPr>
          <w:rFonts w:ascii="Times New Roman" w:hAnsi="Times New Roman" w:cs="Times New Roman"/>
          <w:sz w:val="24"/>
          <w:szCs w:val="24"/>
        </w:rPr>
        <w:t>7.1. O presente Termo de</w:t>
      </w:r>
      <w:r w:rsidRPr="009C31F5">
        <w:rPr>
          <w:rFonts w:ascii="Times New Roman" w:hAnsi="Times New Roman" w:cs="Times New Roman"/>
          <w:sz w:val="24"/>
          <w:szCs w:val="24"/>
        </w:rPr>
        <w:t xml:space="preserve"> </w:t>
      </w:r>
      <w:r w:rsidR="0018074A" w:rsidRPr="009C31F5">
        <w:rPr>
          <w:rFonts w:ascii="Times New Roman" w:hAnsi="Times New Roman" w:cs="Times New Roman"/>
          <w:sz w:val="24"/>
          <w:szCs w:val="24"/>
        </w:rPr>
        <w:t xml:space="preserve">Fomento </w:t>
      </w:r>
      <w:r w:rsidR="00D4403A" w:rsidRPr="009C31F5">
        <w:rPr>
          <w:rFonts w:ascii="Times New Roman" w:hAnsi="Times New Roman" w:cs="Times New Roman"/>
          <w:bCs/>
          <w:sz w:val="24"/>
          <w:szCs w:val="24"/>
        </w:rPr>
        <w:t xml:space="preserve">surtirá efeitos jurídicos a partir de </w:t>
      </w:r>
      <w:r w:rsidR="00D4403A" w:rsidRPr="009C31F5">
        <w:rPr>
          <w:rFonts w:ascii="Times New Roman" w:hAnsi="Times New Roman" w:cs="Times New Roman"/>
          <w:b/>
          <w:bCs/>
          <w:sz w:val="24"/>
          <w:szCs w:val="24"/>
        </w:rPr>
        <w:t xml:space="preserve">1º de </w:t>
      </w:r>
      <w:r w:rsidR="00CB7FD1">
        <w:rPr>
          <w:rFonts w:ascii="Times New Roman" w:hAnsi="Times New Roman" w:cs="Times New Roman"/>
          <w:b/>
          <w:bCs/>
          <w:sz w:val="24"/>
          <w:szCs w:val="24"/>
        </w:rPr>
        <w:t xml:space="preserve">fevereiro de </w:t>
      </w:r>
      <w:r w:rsidR="00D4403A" w:rsidRPr="009C31F5">
        <w:rPr>
          <w:rFonts w:ascii="Times New Roman" w:hAnsi="Times New Roman" w:cs="Times New Roman"/>
          <w:b/>
          <w:bCs/>
          <w:sz w:val="24"/>
          <w:szCs w:val="24"/>
        </w:rPr>
        <w:t>20</w:t>
      </w:r>
      <w:r w:rsidR="00392A7D">
        <w:rPr>
          <w:rFonts w:ascii="Times New Roman" w:hAnsi="Times New Roman" w:cs="Times New Roman"/>
          <w:b/>
          <w:bCs/>
          <w:sz w:val="24"/>
          <w:szCs w:val="24"/>
        </w:rPr>
        <w:t>22</w:t>
      </w:r>
      <w:r w:rsidR="00D4403A" w:rsidRPr="009C31F5">
        <w:rPr>
          <w:rFonts w:ascii="Times New Roman" w:hAnsi="Times New Roman" w:cs="Times New Roman"/>
          <w:b/>
          <w:bCs/>
          <w:sz w:val="24"/>
          <w:szCs w:val="24"/>
        </w:rPr>
        <w:t>, vigorando pelo prazo de 1</w:t>
      </w:r>
      <w:r w:rsidR="00CB7FD1">
        <w:rPr>
          <w:rFonts w:ascii="Times New Roman" w:hAnsi="Times New Roman" w:cs="Times New Roman"/>
          <w:b/>
          <w:bCs/>
          <w:sz w:val="24"/>
          <w:szCs w:val="24"/>
        </w:rPr>
        <w:t>1</w:t>
      </w:r>
      <w:r w:rsidR="00D4403A" w:rsidRPr="009C31F5">
        <w:rPr>
          <w:rFonts w:ascii="Times New Roman" w:hAnsi="Times New Roman" w:cs="Times New Roman"/>
          <w:b/>
          <w:bCs/>
          <w:sz w:val="24"/>
          <w:szCs w:val="24"/>
        </w:rPr>
        <w:t xml:space="preserve"> (</w:t>
      </w:r>
      <w:r w:rsidR="00CB7FD1">
        <w:rPr>
          <w:rFonts w:ascii="Times New Roman" w:hAnsi="Times New Roman" w:cs="Times New Roman"/>
          <w:b/>
          <w:bCs/>
          <w:sz w:val="24"/>
          <w:szCs w:val="24"/>
        </w:rPr>
        <w:t>onze</w:t>
      </w:r>
      <w:r w:rsidR="00D4403A" w:rsidRPr="009C31F5">
        <w:rPr>
          <w:rFonts w:ascii="Times New Roman" w:hAnsi="Times New Roman" w:cs="Times New Roman"/>
          <w:b/>
          <w:bCs/>
          <w:sz w:val="24"/>
          <w:szCs w:val="24"/>
        </w:rPr>
        <w:t>) meses</w:t>
      </w:r>
      <w:r w:rsidR="0018074A" w:rsidRPr="009C31F5">
        <w:rPr>
          <w:rFonts w:ascii="Times New Roman" w:hAnsi="Times New Roman" w:cs="Times New Roman"/>
          <w:sz w:val="24"/>
          <w:szCs w:val="24"/>
        </w:rPr>
        <w:t>, podendo ser prorrogado mediante solicitação da organização da sociedade civil, devidamente formalizada e justificada, a ser apresentada à Administração Pública em, no mínimo, trinta dias antes do termo inicialmente previsto</w:t>
      </w:r>
      <w:r w:rsidR="0018074A" w:rsidRPr="0018074A">
        <w:rPr>
          <w:rFonts w:ascii="Times New Roman" w:hAnsi="Times New Roman" w:cs="Times New Roman"/>
          <w:sz w:val="24"/>
          <w:szCs w:val="24"/>
        </w:rPr>
        <w:t>.</w:t>
      </w:r>
    </w:p>
    <w:p w14:paraId="775B9C4B" w14:textId="77777777" w:rsidR="0018074A" w:rsidRPr="0018074A"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7.2. A prorrogação de ofício da vigência deste Termo de Fomento será feita pela Administração Pública quando ela der causa a atraso na liberação de recursos financeiros, limitada ao exato período do atraso verificado.</w:t>
      </w:r>
    </w:p>
    <w:p w14:paraId="49614F1B" w14:textId="77777777" w:rsidR="0018074A" w:rsidRPr="0007331B" w:rsidRDefault="0018074A" w:rsidP="0018074A">
      <w:pPr>
        <w:jc w:val="both"/>
        <w:rPr>
          <w:rFonts w:ascii="Times New Roman" w:hAnsi="Times New Roman" w:cs="Times New Roman"/>
          <w:b/>
          <w:sz w:val="24"/>
          <w:szCs w:val="24"/>
        </w:rPr>
      </w:pPr>
      <w:r w:rsidRPr="0007331B">
        <w:rPr>
          <w:rFonts w:ascii="Times New Roman" w:hAnsi="Times New Roman" w:cs="Times New Roman"/>
          <w:b/>
          <w:sz w:val="24"/>
          <w:szCs w:val="24"/>
        </w:rPr>
        <w:t>8. DAS ALTERAÇÕES</w:t>
      </w:r>
    </w:p>
    <w:p w14:paraId="3524A9F5" w14:textId="77777777" w:rsidR="0018074A" w:rsidRPr="0018074A"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8.1. Este Termo de Fomento poderá ser alterado, exceto quanto ao seu objeto, mediante a celebração de Termos Aditivos, desde que acordados entre os parceiros e firmados antes do término de sua vigência.</w:t>
      </w:r>
    </w:p>
    <w:p w14:paraId="37A681F4" w14:textId="0D39AB1C" w:rsidR="00162E45" w:rsidRDefault="0018074A" w:rsidP="0018074A">
      <w:pPr>
        <w:jc w:val="both"/>
        <w:rPr>
          <w:rFonts w:ascii="Times New Roman" w:hAnsi="Times New Roman" w:cs="Times New Roman"/>
          <w:b/>
          <w:sz w:val="24"/>
          <w:szCs w:val="24"/>
        </w:rPr>
      </w:pP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8.2. O plano de trabalho da parceria poderá ser revisto para alteração de valores ou de metas, mediante termo aditivo ao plano de trabalho original.</w:t>
      </w:r>
    </w:p>
    <w:p w14:paraId="6ACC505E" w14:textId="77777777" w:rsidR="00392A7D" w:rsidRDefault="0018074A" w:rsidP="0018074A">
      <w:pPr>
        <w:jc w:val="both"/>
        <w:rPr>
          <w:rFonts w:ascii="Times New Roman" w:hAnsi="Times New Roman" w:cs="Times New Roman"/>
          <w:b/>
          <w:sz w:val="24"/>
          <w:szCs w:val="24"/>
        </w:rPr>
      </w:pPr>
      <w:r w:rsidRPr="0007331B">
        <w:rPr>
          <w:rFonts w:ascii="Times New Roman" w:hAnsi="Times New Roman" w:cs="Times New Roman"/>
          <w:b/>
          <w:sz w:val="24"/>
          <w:szCs w:val="24"/>
        </w:rPr>
        <w:t>9. DO ACOMPANHAMENTO, CONTROLE E FISCALIZAÇÃO</w:t>
      </w:r>
    </w:p>
    <w:p w14:paraId="2F820E76" w14:textId="7EBE6F9A" w:rsidR="00651744" w:rsidRDefault="0007331B" w:rsidP="0018074A">
      <w:pPr>
        <w:jc w:val="both"/>
        <w:rPr>
          <w:rFonts w:ascii="Times New Roman" w:hAnsi="Times New Roman" w:cs="Times New Roman"/>
          <w:sz w:val="24"/>
          <w:szCs w:val="24"/>
        </w:rPr>
      </w:pPr>
      <w:r>
        <w:rPr>
          <w:rFonts w:ascii="Times New Roman" w:hAnsi="Times New Roman" w:cs="Times New Roman"/>
          <w:sz w:val="24"/>
          <w:szCs w:val="24"/>
        </w:rPr>
        <w:lastRenderedPageBreak/>
        <w:tab/>
      </w:r>
      <w:r>
        <w:rPr>
          <w:rFonts w:ascii="Times New Roman" w:hAnsi="Times New Roman" w:cs="Times New Roman"/>
          <w:sz w:val="24"/>
          <w:szCs w:val="24"/>
        </w:rPr>
        <w:tab/>
      </w:r>
      <w:r w:rsidR="0018074A" w:rsidRPr="0018074A">
        <w:rPr>
          <w:rFonts w:ascii="Times New Roman" w:hAnsi="Times New Roman" w:cs="Times New Roman"/>
          <w:sz w:val="24"/>
          <w:szCs w:val="24"/>
        </w:rPr>
        <w:t>9.1. A Administração Pública promoverá o monitoramento e a avaliação do cumprimento do objeto da parceria, podendo valer-se do apoio técnico de terceiros, delegar competência ou firmar parcerias com órgãos ou entidades públicas.</w:t>
      </w:r>
      <w:r>
        <w:rPr>
          <w:rFonts w:ascii="Times New Roman" w:hAnsi="Times New Roman" w:cs="Times New Roman"/>
          <w:sz w:val="24"/>
          <w:szCs w:val="24"/>
        </w:rPr>
        <w:tab/>
      </w:r>
      <w:r>
        <w:rPr>
          <w:rFonts w:ascii="Times New Roman" w:hAnsi="Times New Roman" w:cs="Times New Roman"/>
          <w:sz w:val="24"/>
          <w:szCs w:val="24"/>
        </w:rPr>
        <w:tab/>
      </w:r>
    </w:p>
    <w:p w14:paraId="2B718E13" w14:textId="77777777" w:rsidR="001B5BC2" w:rsidRDefault="00651744"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0018074A" w:rsidRPr="0018074A">
        <w:rPr>
          <w:rFonts w:ascii="Times New Roman" w:hAnsi="Times New Roman" w:cs="Times New Roman"/>
          <w:sz w:val="24"/>
          <w:szCs w:val="24"/>
        </w:rPr>
        <w:t>9.2. A Administração Pública acompanhará a execução do objeto deste Termo de Fomento através de seu gestor, que tem por obrigações:</w:t>
      </w:r>
      <w:r w:rsidR="00FE6358">
        <w:rPr>
          <w:rFonts w:ascii="Times New Roman" w:hAnsi="Times New Roman" w:cs="Times New Roman"/>
          <w:sz w:val="24"/>
          <w:szCs w:val="24"/>
        </w:rPr>
        <w:tab/>
      </w:r>
      <w:r w:rsidR="00FE6358">
        <w:rPr>
          <w:rFonts w:ascii="Times New Roman" w:hAnsi="Times New Roman" w:cs="Times New Roman"/>
          <w:sz w:val="24"/>
          <w:szCs w:val="24"/>
        </w:rPr>
        <w:tab/>
      </w:r>
    </w:p>
    <w:p w14:paraId="3E643423" w14:textId="77777777" w:rsidR="0018074A" w:rsidRPr="0018074A" w:rsidRDefault="001B5BC2"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00FE6358">
        <w:rPr>
          <w:rFonts w:ascii="Times New Roman" w:hAnsi="Times New Roman" w:cs="Times New Roman"/>
          <w:sz w:val="24"/>
          <w:szCs w:val="24"/>
        </w:rPr>
        <w:tab/>
      </w:r>
      <w:r w:rsidR="0018074A" w:rsidRPr="0018074A">
        <w:rPr>
          <w:rFonts w:ascii="Times New Roman" w:hAnsi="Times New Roman" w:cs="Times New Roman"/>
          <w:sz w:val="24"/>
          <w:szCs w:val="24"/>
        </w:rPr>
        <w:t>I - Acompanhar e fiscalizar a execução da parceria;</w:t>
      </w:r>
    </w:p>
    <w:p w14:paraId="2530F643" w14:textId="77777777" w:rsidR="00D4403A" w:rsidRDefault="0007331B"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18074A" w:rsidRPr="0018074A">
        <w:rPr>
          <w:rFonts w:ascii="Times New Roman" w:hAnsi="Times New Roman" w:cs="Times New Roman"/>
          <w:sz w:val="24"/>
          <w:szCs w:val="24"/>
        </w:rPr>
        <w:t>II - Informar ao seu superior hierárquico a existência de fatos que comprometam ou possam comprometer as atividades ou metas da parceria e de indícios de irregularidades na gestão dos recursos, bem como as providências adotadas ou que serão adotadas para sanar os problemas detectados;</w:t>
      </w:r>
    </w:p>
    <w:p w14:paraId="6264301F" w14:textId="77777777" w:rsidR="00162E45" w:rsidRDefault="00D4403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18074A" w:rsidRPr="0018074A">
        <w:rPr>
          <w:rFonts w:ascii="Times New Roman" w:hAnsi="Times New Roman" w:cs="Times New Roman"/>
          <w:sz w:val="24"/>
          <w:szCs w:val="24"/>
        </w:rPr>
        <w:t>III - Emitir parecer conclusivo de análise da prestação de contas mensal e final, com base no relatório técnico de monitoramento e avaliação de que trata o art. 59 da Lei Federal nº 13.019/2014;</w:t>
      </w:r>
      <w:r w:rsidR="0007331B">
        <w:rPr>
          <w:rFonts w:ascii="Times New Roman" w:hAnsi="Times New Roman" w:cs="Times New Roman"/>
          <w:sz w:val="24"/>
          <w:szCs w:val="24"/>
        </w:rPr>
        <w:tab/>
      </w:r>
    </w:p>
    <w:p w14:paraId="1170C958" w14:textId="2907C8A4" w:rsidR="0018074A" w:rsidRPr="0018074A" w:rsidRDefault="00162E45" w:rsidP="0018074A">
      <w:pPr>
        <w:jc w:val="both"/>
        <w:rPr>
          <w:rFonts w:ascii="Times New Roman" w:hAnsi="Times New Roman" w:cs="Times New Roman"/>
          <w:sz w:val="24"/>
          <w:szCs w:val="24"/>
        </w:rPr>
      </w:pPr>
      <w:r>
        <w:rPr>
          <w:rFonts w:ascii="Times New Roman" w:hAnsi="Times New Roman" w:cs="Times New Roman"/>
          <w:sz w:val="24"/>
          <w:szCs w:val="24"/>
        </w:rPr>
        <w:tab/>
      </w:r>
      <w:r w:rsidR="0007331B">
        <w:rPr>
          <w:rFonts w:ascii="Times New Roman" w:hAnsi="Times New Roman" w:cs="Times New Roman"/>
          <w:sz w:val="24"/>
          <w:szCs w:val="24"/>
        </w:rPr>
        <w:tab/>
      </w:r>
      <w:r w:rsidR="0007331B">
        <w:rPr>
          <w:rFonts w:ascii="Times New Roman" w:hAnsi="Times New Roman" w:cs="Times New Roman"/>
          <w:sz w:val="24"/>
          <w:szCs w:val="24"/>
        </w:rPr>
        <w:tab/>
      </w:r>
      <w:r w:rsidR="0018074A" w:rsidRPr="0018074A">
        <w:rPr>
          <w:rFonts w:ascii="Times New Roman" w:hAnsi="Times New Roman" w:cs="Times New Roman"/>
          <w:sz w:val="24"/>
          <w:szCs w:val="24"/>
        </w:rPr>
        <w:t>IV - Disponibilizar materiais e equipamentos tecnológicos necessários às atividades de monitoramento e avaliação.</w:t>
      </w:r>
    </w:p>
    <w:p w14:paraId="2EE8F5A2" w14:textId="77777777" w:rsidR="0018074A" w:rsidRPr="0018074A" w:rsidRDefault="0007331B"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0018074A" w:rsidRPr="0018074A">
        <w:rPr>
          <w:rFonts w:ascii="Times New Roman" w:hAnsi="Times New Roman" w:cs="Times New Roman"/>
          <w:sz w:val="24"/>
          <w:szCs w:val="24"/>
        </w:rPr>
        <w:t>9.3. A execução também será acompanhada por Comissão de Monitoramento e Avaliação, especialmente designada.</w:t>
      </w:r>
    </w:p>
    <w:p w14:paraId="3A241853" w14:textId="77777777" w:rsidR="0018074A" w:rsidRPr="0018074A" w:rsidRDefault="0007331B"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0018074A" w:rsidRPr="0018074A">
        <w:rPr>
          <w:rFonts w:ascii="Times New Roman" w:hAnsi="Times New Roman" w:cs="Times New Roman"/>
          <w:sz w:val="24"/>
          <w:szCs w:val="24"/>
        </w:rPr>
        <w:t>9.4. A Administração Pública emitirá relatório técnico de monitoramento e avaliação da parceria e o submeterá à Comissão de Monitoramento e Avaliação designada, que o homologará, independentemente da obrigatoriedade de apresentação da prestação de contas pela OSC.</w:t>
      </w:r>
    </w:p>
    <w:p w14:paraId="15C60524" w14:textId="77777777" w:rsidR="0018074A" w:rsidRPr="0018074A" w:rsidRDefault="0007331B"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0018074A" w:rsidRPr="0018074A">
        <w:rPr>
          <w:rFonts w:ascii="Times New Roman" w:hAnsi="Times New Roman" w:cs="Times New Roman"/>
          <w:sz w:val="24"/>
          <w:szCs w:val="24"/>
        </w:rPr>
        <w:t xml:space="preserve"> 9.5. O relatório técnico de monitoramento e avaliação da parceria, sem prejuízo de outros elementos, conterá:</w:t>
      </w:r>
    </w:p>
    <w:p w14:paraId="68BFF983" w14:textId="77777777" w:rsidR="00162E45" w:rsidRDefault="0007331B"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18074A" w:rsidRPr="0018074A">
        <w:rPr>
          <w:rFonts w:ascii="Times New Roman" w:hAnsi="Times New Roman" w:cs="Times New Roman"/>
          <w:sz w:val="24"/>
          <w:szCs w:val="24"/>
        </w:rPr>
        <w:t xml:space="preserve">I - </w:t>
      </w:r>
      <w:r w:rsidR="008D6C36" w:rsidRPr="0018074A">
        <w:rPr>
          <w:rFonts w:ascii="Times New Roman" w:hAnsi="Times New Roman" w:cs="Times New Roman"/>
          <w:sz w:val="24"/>
          <w:szCs w:val="24"/>
        </w:rPr>
        <w:t>Descrição</w:t>
      </w:r>
      <w:r w:rsidR="0018074A" w:rsidRPr="0018074A">
        <w:rPr>
          <w:rFonts w:ascii="Times New Roman" w:hAnsi="Times New Roman" w:cs="Times New Roman"/>
          <w:sz w:val="24"/>
          <w:szCs w:val="24"/>
        </w:rPr>
        <w:t xml:space="preserve"> sumária das atividades e metas estabelecidas;</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p>
    <w:p w14:paraId="27D402B7" w14:textId="77777777" w:rsidR="0018074A" w:rsidRPr="0018074A" w:rsidRDefault="00162E45"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I</w:t>
      </w:r>
      <w:r w:rsidR="0018074A" w:rsidRPr="0018074A">
        <w:rPr>
          <w:rFonts w:ascii="Times New Roman" w:hAnsi="Times New Roman" w:cs="Times New Roman"/>
          <w:sz w:val="24"/>
          <w:szCs w:val="24"/>
        </w:rPr>
        <w:t xml:space="preserve">I - </w:t>
      </w:r>
      <w:r w:rsidR="008D6C36" w:rsidRPr="0018074A">
        <w:rPr>
          <w:rFonts w:ascii="Times New Roman" w:hAnsi="Times New Roman" w:cs="Times New Roman"/>
          <w:sz w:val="24"/>
          <w:szCs w:val="24"/>
        </w:rPr>
        <w:t>Análise</w:t>
      </w:r>
      <w:r w:rsidR="0018074A" w:rsidRPr="0018074A">
        <w:rPr>
          <w:rFonts w:ascii="Times New Roman" w:hAnsi="Times New Roman" w:cs="Times New Roman"/>
          <w:sz w:val="24"/>
          <w:szCs w:val="24"/>
        </w:rPr>
        <w:t xml:space="preserve"> das atividades realizadas, do cumprimento das metas e do impacto do benefício social obtido em razão da execução do objeto até o período, com base nos indicadores estabelecidos e aprovados no plano de trabalho;</w:t>
      </w:r>
    </w:p>
    <w:p w14:paraId="0B78DE15" w14:textId="77777777" w:rsidR="0018074A" w:rsidRPr="0018074A" w:rsidRDefault="0007331B"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8D6C36">
        <w:rPr>
          <w:rFonts w:ascii="Times New Roman" w:hAnsi="Times New Roman" w:cs="Times New Roman"/>
          <w:sz w:val="24"/>
          <w:szCs w:val="24"/>
        </w:rPr>
        <w:t>III - V</w:t>
      </w:r>
      <w:r w:rsidR="0018074A" w:rsidRPr="0018074A">
        <w:rPr>
          <w:rFonts w:ascii="Times New Roman" w:hAnsi="Times New Roman" w:cs="Times New Roman"/>
          <w:sz w:val="24"/>
          <w:szCs w:val="24"/>
        </w:rPr>
        <w:t>alores efetivamente transferidos pela Administração Pública;</w:t>
      </w:r>
    </w:p>
    <w:p w14:paraId="36EC7690" w14:textId="77777777" w:rsidR="0018074A" w:rsidRPr="0018074A" w:rsidRDefault="0007331B"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18074A" w:rsidRPr="0018074A">
        <w:rPr>
          <w:rFonts w:ascii="Times New Roman" w:hAnsi="Times New Roman" w:cs="Times New Roman"/>
          <w:sz w:val="24"/>
          <w:szCs w:val="24"/>
        </w:rPr>
        <w:t xml:space="preserve">IV - </w:t>
      </w:r>
      <w:r w:rsidR="008D6C36" w:rsidRPr="0018074A">
        <w:rPr>
          <w:rFonts w:ascii="Times New Roman" w:hAnsi="Times New Roman" w:cs="Times New Roman"/>
          <w:sz w:val="24"/>
          <w:szCs w:val="24"/>
        </w:rPr>
        <w:t>Análise</w:t>
      </w:r>
      <w:r w:rsidR="0018074A" w:rsidRPr="0018074A">
        <w:rPr>
          <w:rFonts w:ascii="Times New Roman" w:hAnsi="Times New Roman" w:cs="Times New Roman"/>
          <w:sz w:val="24"/>
          <w:szCs w:val="24"/>
        </w:rPr>
        <w:t xml:space="preserve"> dos documentos comprobatórios das despesas apresentados pela OSC na prestação de contas, quando não for comprovado o alcance das metas e resultados estabelecidos neste Termo de Fomento.</w:t>
      </w:r>
    </w:p>
    <w:p w14:paraId="288D4F3A" w14:textId="77777777" w:rsidR="0018074A" w:rsidRPr="0018074A" w:rsidRDefault="0007331B"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18074A" w:rsidRPr="0018074A">
        <w:rPr>
          <w:rFonts w:ascii="Times New Roman" w:hAnsi="Times New Roman" w:cs="Times New Roman"/>
          <w:sz w:val="24"/>
          <w:szCs w:val="24"/>
        </w:rPr>
        <w:t xml:space="preserve">VI - </w:t>
      </w:r>
      <w:r w:rsidR="008D6C36" w:rsidRPr="0018074A">
        <w:rPr>
          <w:rFonts w:ascii="Times New Roman" w:hAnsi="Times New Roman" w:cs="Times New Roman"/>
          <w:sz w:val="24"/>
          <w:szCs w:val="24"/>
        </w:rPr>
        <w:t>Análise</w:t>
      </w:r>
      <w:r w:rsidR="0018074A" w:rsidRPr="0018074A">
        <w:rPr>
          <w:rFonts w:ascii="Times New Roman" w:hAnsi="Times New Roman" w:cs="Times New Roman"/>
          <w:sz w:val="24"/>
          <w:szCs w:val="24"/>
        </w:rPr>
        <w:t xml:space="preserve"> de eventuais auditorias realizadas pelos controles interno e externo, no âmbito da fiscalização preventiva, bem como de suas conclusões e das medidas que tomaram em decorrência dessas auditorias</w:t>
      </w:r>
    </w:p>
    <w:p w14:paraId="50252089" w14:textId="77777777" w:rsidR="0018074A" w:rsidRPr="0018074A" w:rsidRDefault="0007331B"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0018074A" w:rsidRPr="0018074A">
        <w:rPr>
          <w:rFonts w:ascii="Times New Roman" w:hAnsi="Times New Roman" w:cs="Times New Roman"/>
          <w:sz w:val="24"/>
          <w:szCs w:val="24"/>
        </w:rPr>
        <w:t>9.6. No exercício de suas atribuições o gestor e os integrantes da Comissão de Monitoramento e Avaliação poderão realizar visita in loco, da qual será emitido relatório.</w:t>
      </w:r>
    </w:p>
    <w:p w14:paraId="3B5E1803" w14:textId="77777777" w:rsidR="00651744" w:rsidRDefault="0007331B"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0018074A" w:rsidRPr="0018074A">
        <w:rPr>
          <w:rFonts w:ascii="Times New Roman" w:hAnsi="Times New Roman" w:cs="Times New Roman"/>
          <w:sz w:val="24"/>
          <w:szCs w:val="24"/>
        </w:rPr>
        <w:t>9.7. Sem prejuízo da fiscalização pela Administração Pública e pelos órgãos de controle, a execução da parceria será acompanhada e fiscalizada pelo conselho de política pública correspondente.</w:t>
      </w:r>
      <w:r>
        <w:rPr>
          <w:rFonts w:ascii="Times New Roman" w:hAnsi="Times New Roman" w:cs="Times New Roman"/>
          <w:sz w:val="24"/>
          <w:szCs w:val="24"/>
        </w:rPr>
        <w:tab/>
      </w:r>
      <w:r>
        <w:rPr>
          <w:rFonts w:ascii="Times New Roman" w:hAnsi="Times New Roman" w:cs="Times New Roman"/>
          <w:sz w:val="24"/>
          <w:szCs w:val="24"/>
        </w:rPr>
        <w:tab/>
      </w:r>
    </w:p>
    <w:p w14:paraId="6575A9AA" w14:textId="2AA90F46" w:rsidR="001B5BC2" w:rsidRDefault="00651744" w:rsidP="0018074A">
      <w:pPr>
        <w:jc w:val="both"/>
        <w:rPr>
          <w:rFonts w:ascii="Times New Roman" w:hAnsi="Times New Roman" w:cs="Times New Roman"/>
          <w:b/>
          <w:sz w:val="24"/>
          <w:szCs w:val="24"/>
        </w:rPr>
      </w:pPr>
      <w:r>
        <w:rPr>
          <w:rFonts w:ascii="Times New Roman" w:hAnsi="Times New Roman" w:cs="Times New Roman"/>
          <w:sz w:val="24"/>
          <w:szCs w:val="24"/>
        </w:rPr>
        <w:lastRenderedPageBreak/>
        <w:tab/>
      </w:r>
      <w:r>
        <w:rPr>
          <w:rFonts w:ascii="Times New Roman" w:hAnsi="Times New Roman" w:cs="Times New Roman"/>
          <w:sz w:val="24"/>
          <w:szCs w:val="24"/>
        </w:rPr>
        <w:tab/>
      </w:r>
      <w:r w:rsidR="0018074A" w:rsidRPr="0018074A">
        <w:rPr>
          <w:rFonts w:ascii="Times New Roman" w:hAnsi="Times New Roman" w:cs="Times New Roman"/>
          <w:sz w:val="24"/>
          <w:szCs w:val="24"/>
        </w:rPr>
        <w:t>9.8. Comprovada a paralisação ou ocorrência de fato relevante, que possa colocar em risco a execução do plano de trabalho, a Administração Pública tem a prerrogativa de assumir ou transferir a responsabilidade pela execução do objeto, de forma a evitar sua descontinuidade.</w:t>
      </w:r>
    </w:p>
    <w:p w14:paraId="6DFAD046" w14:textId="77777777" w:rsidR="0018074A" w:rsidRPr="0007331B" w:rsidRDefault="0018074A" w:rsidP="0018074A">
      <w:pPr>
        <w:jc w:val="both"/>
        <w:rPr>
          <w:rFonts w:ascii="Times New Roman" w:hAnsi="Times New Roman" w:cs="Times New Roman"/>
          <w:b/>
          <w:sz w:val="24"/>
          <w:szCs w:val="24"/>
        </w:rPr>
      </w:pPr>
      <w:r w:rsidRPr="0007331B">
        <w:rPr>
          <w:rFonts w:ascii="Times New Roman" w:hAnsi="Times New Roman" w:cs="Times New Roman"/>
          <w:b/>
          <w:sz w:val="24"/>
          <w:szCs w:val="24"/>
        </w:rPr>
        <w:t>10. DA RESCISÃO</w:t>
      </w:r>
    </w:p>
    <w:p w14:paraId="4A14EE63" w14:textId="77777777" w:rsidR="00D4403A" w:rsidRDefault="0007331B"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t xml:space="preserve">10.1. </w:t>
      </w:r>
      <w:r w:rsidR="0018074A" w:rsidRPr="0018074A">
        <w:rPr>
          <w:rFonts w:ascii="Times New Roman" w:hAnsi="Times New Roman" w:cs="Times New Roman"/>
          <w:sz w:val="24"/>
          <w:szCs w:val="24"/>
        </w:rPr>
        <w:t>É facultado aos parceiros rescindir este Termo de Fomento, devendo comunicar essa intenção no prazo mínimo de 60 (sessenta) dias de antecedência, sendo-lhes imputadas as responsabilidades das obrigações e creditados os benefícios no período em que este tenha vigido.</w:t>
      </w:r>
    </w:p>
    <w:p w14:paraId="200A279B" w14:textId="77777777" w:rsidR="0018074A" w:rsidRPr="0018074A" w:rsidRDefault="00D4403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0018074A" w:rsidRPr="0018074A">
        <w:rPr>
          <w:rFonts w:ascii="Times New Roman" w:hAnsi="Times New Roman" w:cs="Times New Roman"/>
          <w:sz w:val="24"/>
          <w:szCs w:val="24"/>
        </w:rPr>
        <w:t>10.2. A Administração poderá rescindir unilateralmente este Termo de Fomento quando da constatação das seguintes situações:</w:t>
      </w:r>
    </w:p>
    <w:p w14:paraId="0D013EFF" w14:textId="4757DBCC" w:rsidR="008D6C36" w:rsidRDefault="0007331B"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18074A" w:rsidRPr="0018074A">
        <w:rPr>
          <w:rFonts w:ascii="Times New Roman" w:hAnsi="Times New Roman" w:cs="Times New Roman"/>
          <w:sz w:val="24"/>
          <w:szCs w:val="24"/>
        </w:rPr>
        <w:t>I - Utilização dos recursos em desacordo com o Plano de Trabalho aprovado;</w:t>
      </w:r>
    </w:p>
    <w:p w14:paraId="03DA6D7E" w14:textId="77777777" w:rsidR="0018074A" w:rsidRPr="0018074A" w:rsidRDefault="008D6C36"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18074A" w:rsidRPr="0018074A">
        <w:rPr>
          <w:rFonts w:ascii="Times New Roman" w:hAnsi="Times New Roman" w:cs="Times New Roman"/>
          <w:sz w:val="24"/>
          <w:szCs w:val="24"/>
        </w:rPr>
        <w:t xml:space="preserve">II - Retardamento injustificado na realização da execução do objeto deste Termo de </w:t>
      </w:r>
      <w:r w:rsidR="00162E45">
        <w:rPr>
          <w:rFonts w:ascii="Times New Roman" w:hAnsi="Times New Roman" w:cs="Times New Roman"/>
          <w:sz w:val="24"/>
          <w:szCs w:val="24"/>
        </w:rPr>
        <w:t>F</w:t>
      </w:r>
      <w:r w:rsidR="0018074A" w:rsidRPr="0018074A">
        <w:rPr>
          <w:rFonts w:ascii="Times New Roman" w:hAnsi="Times New Roman" w:cs="Times New Roman"/>
          <w:sz w:val="24"/>
          <w:szCs w:val="24"/>
        </w:rPr>
        <w:t>omento;</w:t>
      </w:r>
    </w:p>
    <w:p w14:paraId="441E8278" w14:textId="1097EEBD" w:rsidR="00162E45" w:rsidRDefault="0007331B" w:rsidP="0018074A">
      <w:pPr>
        <w:jc w:val="both"/>
        <w:rPr>
          <w:rFonts w:ascii="Times New Roman" w:hAnsi="Times New Roman" w:cs="Times New Roman"/>
          <w:b/>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18074A" w:rsidRPr="0018074A">
        <w:rPr>
          <w:rFonts w:ascii="Times New Roman" w:hAnsi="Times New Roman" w:cs="Times New Roman"/>
          <w:sz w:val="24"/>
          <w:szCs w:val="24"/>
        </w:rPr>
        <w:t>III - Descumprimento de cláusula constante deste Termo de</w:t>
      </w:r>
      <w:r w:rsidR="00162E45">
        <w:rPr>
          <w:rFonts w:ascii="Times New Roman" w:hAnsi="Times New Roman" w:cs="Times New Roman"/>
          <w:sz w:val="24"/>
          <w:szCs w:val="24"/>
        </w:rPr>
        <w:t xml:space="preserve"> </w:t>
      </w:r>
      <w:r w:rsidR="0018074A" w:rsidRPr="0018074A">
        <w:rPr>
          <w:rFonts w:ascii="Times New Roman" w:hAnsi="Times New Roman" w:cs="Times New Roman"/>
          <w:sz w:val="24"/>
          <w:szCs w:val="24"/>
        </w:rPr>
        <w:t>Fomento.</w:t>
      </w:r>
    </w:p>
    <w:p w14:paraId="61801D38" w14:textId="77777777" w:rsidR="0018074A" w:rsidRPr="0007331B" w:rsidRDefault="0018074A" w:rsidP="0018074A">
      <w:pPr>
        <w:jc w:val="both"/>
        <w:rPr>
          <w:rFonts w:ascii="Times New Roman" w:hAnsi="Times New Roman" w:cs="Times New Roman"/>
          <w:b/>
          <w:sz w:val="24"/>
          <w:szCs w:val="24"/>
        </w:rPr>
      </w:pPr>
      <w:r w:rsidRPr="0007331B">
        <w:rPr>
          <w:rFonts w:ascii="Times New Roman" w:hAnsi="Times New Roman" w:cs="Times New Roman"/>
          <w:b/>
          <w:sz w:val="24"/>
          <w:szCs w:val="24"/>
        </w:rPr>
        <w:t>11. DA RESPONSABILIZAÇÃO E DAS SANÇÕES</w:t>
      </w:r>
    </w:p>
    <w:p w14:paraId="0AEDCF34" w14:textId="77777777" w:rsidR="0018074A" w:rsidRPr="0018074A" w:rsidRDefault="0007331B"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0018074A" w:rsidRPr="0018074A">
        <w:rPr>
          <w:rFonts w:ascii="Times New Roman" w:hAnsi="Times New Roman" w:cs="Times New Roman"/>
          <w:sz w:val="24"/>
          <w:szCs w:val="24"/>
        </w:rPr>
        <w:t>11.1. O presente Termo de Fomento deverá ser executado fielmente pelos parceiros, de acordo com as cláusulas pactuadas e a legislação pertinente, respondendo cada um pelas consequências de sua inexecução total ou parcial.</w:t>
      </w:r>
    </w:p>
    <w:p w14:paraId="6032B9E8" w14:textId="77777777" w:rsidR="0018074A" w:rsidRPr="009C31F5" w:rsidRDefault="0007331B"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0018074A" w:rsidRPr="009C31F5">
        <w:rPr>
          <w:rFonts w:ascii="Times New Roman" w:hAnsi="Times New Roman" w:cs="Times New Roman"/>
          <w:sz w:val="24"/>
          <w:szCs w:val="24"/>
        </w:rPr>
        <w:t>11.2. Pela execução da parceria em desacordo com o plano de trabalho, a Administração poderá, garantida a prévia defesa, aplicar à OSC as seguintes sanções:</w:t>
      </w:r>
    </w:p>
    <w:p w14:paraId="1512E614" w14:textId="77777777" w:rsidR="0018074A" w:rsidRPr="009C31F5" w:rsidRDefault="0007331B" w:rsidP="0018074A">
      <w:pPr>
        <w:jc w:val="both"/>
        <w:rPr>
          <w:rFonts w:ascii="Times New Roman" w:hAnsi="Times New Roman" w:cs="Times New Roman"/>
          <w:sz w:val="24"/>
          <w:szCs w:val="24"/>
        </w:rPr>
      </w:pPr>
      <w:r w:rsidRPr="009C31F5">
        <w:rPr>
          <w:rFonts w:ascii="Times New Roman" w:hAnsi="Times New Roman" w:cs="Times New Roman"/>
          <w:sz w:val="24"/>
          <w:szCs w:val="24"/>
        </w:rPr>
        <w:tab/>
      </w:r>
      <w:r w:rsidRPr="009C31F5">
        <w:rPr>
          <w:rFonts w:ascii="Times New Roman" w:hAnsi="Times New Roman" w:cs="Times New Roman"/>
          <w:sz w:val="24"/>
          <w:szCs w:val="24"/>
        </w:rPr>
        <w:tab/>
      </w:r>
      <w:r w:rsidRPr="009C31F5">
        <w:rPr>
          <w:rFonts w:ascii="Times New Roman" w:hAnsi="Times New Roman" w:cs="Times New Roman"/>
          <w:sz w:val="24"/>
          <w:szCs w:val="24"/>
        </w:rPr>
        <w:tab/>
      </w:r>
      <w:r w:rsidR="00BC788D" w:rsidRPr="009C31F5">
        <w:rPr>
          <w:rFonts w:ascii="Times New Roman" w:hAnsi="Times New Roman" w:cs="Times New Roman"/>
          <w:sz w:val="24"/>
          <w:szCs w:val="24"/>
        </w:rPr>
        <w:t xml:space="preserve">I – </w:t>
      </w:r>
      <w:r w:rsidR="009C31F5" w:rsidRPr="009C31F5">
        <w:rPr>
          <w:rFonts w:ascii="Times New Roman" w:hAnsi="Times New Roman" w:cs="Times New Roman"/>
          <w:sz w:val="24"/>
          <w:szCs w:val="24"/>
        </w:rPr>
        <w:t>Advertência</w:t>
      </w:r>
      <w:r w:rsidR="00BC788D" w:rsidRPr="009C31F5">
        <w:rPr>
          <w:rFonts w:ascii="Times New Roman" w:hAnsi="Times New Roman" w:cs="Times New Roman"/>
          <w:sz w:val="24"/>
          <w:szCs w:val="24"/>
        </w:rPr>
        <w:t>;</w:t>
      </w:r>
    </w:p>
    <w:p w14:paraId="11115D38" w14:textId="77777777" w:rsidR="00BC788D" w:rsidRPr="009C31F5" w:rsidRDefault="0007331B" w:rsidP="00BC788D">
      <w:pPr>
        <w:pStyle w:val="Textbody"/>
        <w:ind w:firstLine="567"/>
        <w:jc w:val="both"/>
        <w:rPr>
          <w:rFonts w:ascii="Arial" w:hAnsi="Arial"/>
          <w:sz w:val="20"/>
        </w:rPr>
      </w:pPr>
      <w:r w:rsidRPr="009C31F5">
        <w:rPr>
          <w:rFonts w:cs="Times New Roman"/>
        </w:rPr>
        <w:tab/>
      </w:r>
      <w:r w:rsidRPr="009C31F5">
        <w:rPr>
          <w:rFonts w:cs="Times New Roman"/>
        </w:rPr>
        <w:tab/>
      </w:r>
      <w:r w:rsidRPr="009C31F5">
        <w:rPr>
          <w:rFonts w:cs="Times New Roman"/>
        </w:rPr>
        <w:tab/>
      </w:r>
      <w:r w:rsidR="0018074A" w:rsidRPr="009C31F5">
        <w:rPr>
          <w:rFonts w:cs="Times New Roman"/>
        </w:rPr>
        <w:t xml:space="preserve">II - </w:t>
      </w:r>
      <w:r w:rsidR="009C31F5" w:rsidRPr="009C31F5">
        <w:rPr>
          <w:rFonts w:cs="Times New Roman"/>
        </w:rPr>
        <w:t>Suspensão</w:t>
      </w:r>
      <w:r w:rsidR="0018074A" w:rsidRPr="009C31F5">
        <w:rPr>
          <w:rFonts w:cs="Times New Roman"/>
        </w:rPr>
        <w:t xml:space="preserve"> temporária da participação em chamamento público e impedimento de celebrar </w:t>
      </w:r>
      <w:r w:rsidR="002E5902" w:rsidRPr="009C31F5">
        <w:rPr>
          <w:rFonts w:cs="Times New Roman"/>
        </w:rPr>
        <w:t>termos de fomento, termos de colaboração e contratos com órgãos e entidades da esfera de governo d</w:t>
      </w:r>
      <w:r w:rsidR="0018074A" w:rsidRPr="009C31F5">
        <w:rPr>
          <w:rFonts w:cs="Times New Roman"/>
        </w:rPr>
        <w:t xml:space="preserve">a Administração Pública sancionadora, </w:t>
      </w:r>
      <w:r w:rsidR="002E5902" w:rsidRPr="009C31F5">
        <w:rPr>
          <w:rFonts w:cs="Times New Roman"/>
        </w:rPr>
        <w:t>por no máximo 02 (dois) anos;</w:t>
      </w:r>
    </w:p>
    <w:p w14:paraId="6231D98D" w14:textId="77777777" w:rsidR="0018074A" w:rsidRDefault="0007331B" w:rsidP="0018074A">
      <w:pPr>
        <w:jc w:val="both"/>
        <w:rPr>
          <w:rFonts w:ascii="Times New Roman" w:hAnsi="Times New Roman" w:cs="Times New Roman"/>
          <w:sz w:val="24"/>
          <w:szCs w:val="24"/>
        </w:rPr>
      </w:pPr>
      <w:r w:rsidRPr="009C31F5">
        <w:rPr>
          <w:rFonts w:ascii="Times New Roman" w:hAnsi="Times New Roman" w:cs="Times New Roman"/>
          <w:sz w:val="24"/>
          <w:szCs w:val="24"/>
        </w:rPr>
        <w:tab/>
      </w:r>
      <w:r w:rsidRPr="009C31F5">
        <w:rPr>
          <w:rFonts w:ascii="Times New Roman" w:hAnsi="Times New Roman" w:cs="Times New Roman"/>
          <w:sz w:val="24"/>
          <w:szCs w:val="24"/>
        </w:rPr>
        <w:tab/>
      </w:r>
      <w:r w:rsidRPr="009C31F5">
        <w:rPr>
          <w:rFonts w:ascii="Times New Roman" w:hAnsi="Times New Roman" w:cs="Times New Roman"/>
          <w:sz w:val="24"/>
          <w:szCs w:val="24"/>
        </w:rPr>
        <w:tab/>
      </w:r>
      <w:r w:rsidR="0018074A" w:rsidRPr="009C31F5">
        <w:rPr>
          <w:rFonts w:ascii="Times New Roman" w:hAnsi="Times New Roman" w:cs="Times New Roman"/>
          <w:sz w:val="24"/>
          <w:szCs w:val="24"/>
        </w:rPr>
        <w:t xml:space="preserve">III - </w:t>
      </w:r>
      <w:r w:rsidR="009C31F5">
        <w:rPr>
          <w:rFonts w:ascii="Times New Roman" w:hAnsi="Times New Roman" w:cs="Times New Roman"/>
          <w:sz w:val="24"/>
          <w:szCs w:val="24"/>
        </w:rPr>
        <w:t>D</w:t>
      </w:r>
      <w:r w:rsidR="0018074A" w:rsidRPr="009C31F5">
        <w:rPr>
          <w:rFonts w:ascii="Times New Roman" w:hAnsi="Times New Roman" w:cs="Times New Roman"/>
          <w:sz w:val="24"/>
          <w:szCs w:val="24"/>
        </w:rPr>
        <w:t xml:space="preserve">eclaração de inidoneidade para participar de chamamento público ou celebrar parceria ou contrato com órgãos e </w:t>
      </w:r>
      <w:proofErr w:type="spellStart"/>
      <w:r w:rsidR="0018074A" w:rsidRPr="009C31F5">
        <w:rPr>
          <w:rFonts w:ascii="Times New Roman" w:hAnsi="Times New Roman" w:cs="Times New Roman"/>
          <w:sz w:val="24"/>
          <w:szCs w:val="24"/>
        </w:rPr>
        <w:t>OSCs</w:t>
      </w:r>
      <w:proofErr w:type="spellEnd"/>
      <w:r w:rsidR="0018074A" w:rsidRPr="009C31F5">
        <w:rPr>
          <w:rFonts w:ascii="Times New Roman" w:hAnsi="Times New Roman" w:cs="Times New Roman"/>
          <w:sz w:val="24"/>
          <w:szCs w:val="24"/>
        </w:rPr>
        <w:t xml:space="preserve"> de todas as esferas de governo, enquanto perdurarem os motivos determinantes da punição ou até que seja promovida a reabilitação perante a própria autoridade que aplicou a penalidade, que será concedida sempre que a OSC ressarcir a Administração Pública pelos prejuízos resultantes e depois de decorrido o prazo da sanção</w:t>
      </w:r>
      <w:r w:rsidR="002E5902" w:rsidRPr="009C31F5">
        <w:rPr>
          <w:rFonts w:ascii="Times New Roman" w:hAnsi="Times New Roman" w:cs="Times New Roman"/>
          <w:sz w:val="24"/>
          <w:szCs w:val="24"/>
        </w:rPr>
        <w:t xml:space="preserve"> aplicada com base no inciso II.</w:t>
      </w:r>
    </w:p>
    <w:p w14:paraId="4FF8FC5D" w14:textId="2FAE8308" w:rsidR="00162E45" w:rsidRDefault="009C31F5" w:rsidP="0018074A">
      <w:pPr>
        <w:jc w:val="both"/>
        <w:rPr>
          <w:rFonts w:ascii="Times New Roman" w:hAnsi="Times New Roman" w:cs="Times New Roman"/>
          <w:b/>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IV – Ressarcimento dos valores aplicados em dissonância ao presente Termo de Fomento.</w:t>
      </w:r>
      <w:r w:rsidR="0007331B" w:rsidRPr="00FE6358">
        <w:rPr>
          <w:rFonts w:ascii="Times New Roman" w:hAnsi="Times New Roman" w:cs="Times New Roman"/>
          <w:color w:val="C00000"/>
          <w:sz w:val="24"/>
          <w:szCs w:val="24"/>
        </w:rPr>
        <w:tab/>
      </w:r>
      <w:r w:rsidR="0007331B" w:rsidRPr="00FE6358">
        <w:rPr>
          <w:rFonts w:ascii="Times New Roman" w:hAnsi="Times New Roman" w:cs="Times New Roman"/>
          <w:color w:val="C00000"/>
          <w:sz w:val="24"/>
          <w:szCs w:val="24"/>
        </w:rPr>
        <w:tab/>
      </w:r>
      <w:r w:rsidR="0007331B" w:rsidRPr="00FE6358">
        <w:rPr>
          <w:rFonts w:ascii="Times New Roman" w:hAnsi="Times New Roman" w:cs="Times New Roman"/>
          <w:color w:val="C00000"/>
          <w:sz w:val="24"/>
          <w:szCs w:val="24"/>
        </w:rPr>
        <w:tab/>
      </w:r>
    </w:p>
    <w:p w14:paraId="1DF64C09" w14:textId="77777777" w:rsidR="00651744" w:rsidRDefault="0018074A" w:rsidP="0018074A">
      <w:pPr>
        <w:jc w:val="both"/>
        <w:rPr>
          <w:rFonts w:ascii="Times New Roman" w:hAnsi="Times New Roman" w:cs="Times New Roman"/>
          <w:sz w:val="24"/>
          <w:szCs w:val="24"/>
        </w:rPr>
      </w:pPr>
      <w:r w:rsidRPr="0007331B">
        <w:rPr>
          <w:rFonts w:ascii="Times New Roman" w:hAnsi="Times New Roman" w:cs="Times New Roman"/>
          <w:b/>
          <w:sz w:val="24"/>
          <w:szCs w:val="24"/>
        </w:rPr>
        <w:t>12. DO FORO E DA SOLUÇÃO ADMINISTRATIVA DE CONFLITOS</w:t>
      </w:r>
      <w:r w:rsidR="0007331B">
        <w:rPr>
          <w:rFonts w:ascii="Times New Roman" w:hAnsi="Times New Roman" w:cs="Times New Roman"/>
          <w:sz w:val="24"/>
          <w:szCs w:val="24"/>
        </w:rPr>
        <w:tab/>
      </w:r>
      <w:r w:rsidR="0007331B">
        <w:rPr>
          <w:rFonts w:ascii="Times New Roman" w:hAnsi="Times New Roman" w:cs="Times New Roman"/>
          <w:sz w:val="24"/>
          <w:szCs w:val="24"/>
        </w:rPr>
        <w:tab/>
      </w:r>
      <w:r w:rsidR="00651744">
        <w:rPr>
          <w:rFonts w:ascii="Times New Roman" w:hAnsi="Times New Roman" w:cs="Times New Roman"/>
          <w:sz w:val="24"/>
          <w:szCs w:val="24"/>
        </w:rPr>
        <w:tab/>
      </w:r>
    </w:p>
    <w:p w14:paraId="0CCFBD5B" w14:textId="77777777" w:rsidR="0018074A" w:rsidRPr="0018074A" w:rsidRDefault="00651744"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0018074A" w:rsidRPr="0018074A">
        <w:rPr>
          <w:rFonts w:ascii="Times New Roman" w:hAnsi="Times New Roman" w:cs="Times New Roman"/>
          <w:sz w:val="24"/>
          <w:szCs w:val="24"/>
        </w:rPr>
        <w:t xml:space="preserve">12.1. O foro da Comarca de </w:t>
      </w:r>
      <w:r w:rsidR="00162E45">
        <w:rPr>
          <w:rFonts w:ascii="Times New Roman" w:hAnsi="Times New Roman" w:cs="Times New Roman"/>
          <w:sz w:val="24"/>
          <w:szCs w:val="24"/>
        </w:rPr>
        <w:t>Arroio do Meio</w:t>
      </w:r>
      <w:r w:rsidR="0018074A" w:rsidRPr="0018074A">
        <w:rPr>
          <w:rFonts w:ascii="Times New Roman" w:hAnsi="Times New Roman" w:cs="Times New Roman"/>
          <w:sz w:val="24"/>
          <w:szCs w:val="24"/>
        </w:rPr>
        <w:t xml:space="preserve"> é o eleito pelos parceiros para dirimir quaisquer dúvidas oriundas do presente Termo de Fomento.</w:t>
      </w:r>
    </w:p>
    <w:p w14:paraId="189FF57F" w14:textId="77777777" w:rsidR="0018074A" w:rsidRPr="0018074A" w:rsidRDefault="0007331B"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0018074A" w:rsidRPr="0018074A">
        <w:rPr>
          <w:rFonts w:ascii="Times New Roman" w:hAnsi="Times New Roman" w:cs="Times New Roman"/>
          <w:sz w:val="24"/>
          <w:szCs w:val="24"/>
        </w:rPr>
        <w:t>12.2. Antes de promover a ação judicial competente, as partes, obrigatoriamente, farão tratativas para prévia tentativa de solução administrativa. Referidas tratativas serão realizadas em reunião, com a participação da Procuradoria/Assessoria do Município, da qual será lavrada ata, ou por meio de documentos expressos, sobre os quais se manifestará a Procuradoria/Assessoria do Município.</w:t>
      </w:r>
    </w:p>
    <w:p w14:paraId="3BBB1D60" w14:textId="41B159D1" w:rsidR="00681758" w:rsidRDefault="0018074A" w:rsidP="0018074A">
      <w:pPr>
        <w:jc w:val="both"/>
        <w:rPr>
          <w:rFonts w:ascii="Times New Roman" w:hAnsi="Times New Roman" w:cs="Times New Roman"/>
          <w:sz w:val="24"/>
          <w:szCs w:val="24"/>
        </w:rPr>
      </w:pPr>
      <w:r w:rsidRPr="0007331B">
        <w:rPr>
          <w:rFonts w:ascii="Times New Roman" w:hAnsi="Times New Roman" w:cs="Times New Roman"/>
          <w:b/>
          <w:sz w:val="24"/>
          <w:szCs w:val="24"/>
        </w:rPr>
        <w:lastRenderedPageBreak/>
        <w:t>13. DISPOSIÇÕES GERAIS</w:t>
      </w:r>
      <w:r w:rsidR="00EF7088">
        <w:rPr>
          <w:rFonts w:ascii="Times New Roman" w:hAnsi="Times New Roman" w:cs="Times New Roman"/>
          <w:sz w:val="24"/>
          <w:szCs w:val="24"/>
        </w:rPr>
        <w:tab/>
      </w:r>
      <w:r w:rsidR="00EF7088">
        <w:rPr>
          <w:rFonts w:ascii="Times New Roman" w:hAnsi="Times New Roman" w:cs="Times New Roman"/>
          <w:sz w:val="24"/>
          <w:szCs w:val="24"/>
        </w:rPr>
        <w:tab/>
      </w:r>
    </w:p>
    <w:p w14:paraId="1462B7EE" w14:textId="77777777" w:rsidR="0018074A" w:rsidRPr="0018074A" w:rsidRDefault="00681758"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0018074A" w:rsidRPr="0018074A">
        <w:rPr>
          <w:rFonts w:ascii="Times New Roman" w:hAnsi="Times New Roman" w:cs="Times New Roman"/>
          <w:sz w:val="24"/>
          <w:szCs w:val="24"/>
        </w:rPr>
        <w:t>13.1. Faz parte integrante e indissociável deste Termo de Fomento o plano de trabalho anexo.</w:t>
      </w:r>
    </w:p>
    <w:p w14:paraId="2A36E6F3" w14:textId="77777777" w:rsidR="0018074A" w:rsidRPr="0018074A" w:rsidRDefault="0007331B"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0018074A" w:rsidRPr="0018074A">
        <w:rPr>
          <w:rFonts w:ascii="Times New Roman" w:hAnsi="Times New Roman" w:cs="Times New Roman"/>
          <w:sz w:val="24"/>
          <w:szCs w:val="24"/>
        </w:rPr>
        <w:t>E, por estarem acordes, firmam os parceiros o presente Termo de Fomento, em 0</w:t>
      </w:r>
      <w:r>
        <w:rPr>
          <w:rFonts w:ascii="Times New Roman" w:hAnsi="Times New Roman" w:cs="Times New Roman"/>
          <w:sz w:val="24"/>
          <w:szCs w:val="24"/>
        </w:rPr>
        <w:t>3</w:t>
      </w:r>
      <w:r w:rsidR="0018074A" w:rsidRPr="0018074A">
        <w:rPr>
          <w:rFonts w:ascii="Times New Roman" w:hAnsi="Times New Roman" w:cs="Times New Roman"/>
          <w:sz w:val="24"/>
          <w:szCs w:val="24"/>
        </w:rPr>
        <w:t xml:space="preserve"> (</w:t>
      </w:r>
      <w:r>
        <w:rPr>
          <w:rFonts w:ascii="Times New Roman" w:hAnsi="Times New Roman" w:cs="Times New Roman"/>
          <w:sz w:val="24"/>
          <w:szCs w:val="24"/>
        </w:rPr>
        <w:t>três</w:t>
      </w:r>
      <w:r w:rsidR="0018074A" w:rsidRPr="0018074A">
        <w:rPr>
          <w:rFonts w:ascii="Times New Roman" w:hAnsi="Times New Roman" w:cs="Times New Roman"/>
          <w:sz w:val="24"/>
          <w:szCs w:val="24"/>
        </w:rPr>
        <w:t>) vias de igual teor e forma, para todos os efeitos legais.</w:t>
      </w:r>
    </w:p>
    <w:p w14:paraId="1746C8AE" w14:textId="77777777" w:rsidR="0007331B" w:rsidRDefault="0007331B" w:rsidP="0018074A">
      <w:pPr>
        <w:jc w:val="both"/>
        <w:rPr>
          <w:rFonts w:ascii="Times New Roman" w:hAnsi="Times New Roman" w:cs="Times New Roman"/>
          <w:sz w:val="24"/>
          <w:szCs w:val="24"/>
        </w:rPr>
      </w:pPr>
    </w:p>
    <w:p w14:paraId="118D6ADE" w14:textId="049D7CF9" w:rsidR="0018074A" w:rsidRPr="0018074A" w:rsidRDefault="0007331B"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4C241D">
        <w:rPr>
          <w:rFonts w:ascii="Times New Roman" w:hAnsi="Times New Roman" w:cs="Times New Roman"/>
          <w:sz w:val="24"/>
          <w:szCs w:val="24"/>
        </w:rPr>
        <w:tab/>
      </w:r>
      <w:r w:rsidR="00392A7D">
        <w:rPr>
          <w:rFonts w:ascii="Times New Roman" w:hAnsi="Times New Roman" w:cs="Times New Roman"/>
          <w:sz w:val="24"/>
          <w:szCs w:val="24"/>
        </w:rPr>
        <w:t xml:space="preserve">      </w:t>
      </w:r>
      <w:r w:rsidR="0018074A" w:rsidRPr="0018074A">
        <w:rPr>
          <w:rFonts w:ascii="Times New Roman" w:hAnsi="Times New Roman" w:cs="Times New Roman"/>
          <w:sz w:val="24"/>
          <w:szCs w:val="24"/>
        </w:rPr>
        <w:t xml:space="preserve">Município de </w:t>
      </w:r>
      <w:r>
        <w:rPr>
          <w:rFonts w:ascii="Times New Roman" w:hAnsi="Times New Roman" w:cs="Times New Roman"/>
          <w:sz w:val="24"/>
          <w:szCs w:val="24"/>
        </w:rPr>
        <w:t>Arroio do Meio</w:t>
      </w:r>
      <w:r w:rsidR="0018074A" w:rsidRPr="0018074A">
        <w:rPr>
          <w:rFonts w:ascii="Times New Roman" w:hAnsi="Times New Roman" w:cs="Times New Roman"/>
          <w:sz w:val="24"/>
          <w:szCs w:val="24"/>
        </w:rPr>
        <w:t xml:space="preserve">, </w:t>
      </w:r>
      <w:r w:rsidR="00392A7D">
        <w:rPr>
          <w:rFonts w:ascii="Times New Roman" w:hAnsi="Times New Roman" w:cs="Times New Roman"/>
          <w:sz w:val="24"/>
          <w:szCs w:val="24"/>
        </w:rPr>
        <w:t>19 de janeiro de 2022</w:t>
      </w:r>
      <w:r w:rsidR="004C241D">
        <w:rPr>
          <w:rFonts w:ascii="Times New Roman" w:hAnsi="Times New Roman" w:cs="Times New Roman"/>
          <w:sz w:val="24"/>
          <w:szCs w:val="24"/>
        </w:rPr>
        <w:t>.</w:t>
      </w:r>
    </w:p>
    <w:p w14:paraId="79498E34" w14:textId="77777777" w:rsidR="0007331B" w:rsidRDefault="0007331B" w:rsidP="0018074A">
      <w:pPr>
        <w:jc w:val="both"/>
        <w:rPr>
          <w:rFonts w:ascii="Times New Roman" w:hAnsi="Times New Roman" w:cs="Times New Roman"/>
          <w:sz w:val="24"/>
          <w:szCs w:val="24"/>
        </w:rPr>
      </w:pPr>
    </w:p>
    <w:p w14:paraId="15E14CA4" w14:textId="77777777" w:rsidR="0007331B" w:rsidRDefault="0007331B"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p>
    <w:p w14:paraId="1C9C0E63" w14:textId="0BC97BB6" w:rsidR="00392A7D" w:rsidRPr="00D3201D" w:rsidRDefault="004C241D" w:rsidP="00392A7D">
      <w:pPr>
        <w:spacing w:after="0"/>
        <w:jc w:val="both"/>
        <w:rPr>
          <w:rFonts w:ascii="Times New Roman" w:hAnsi="Times New Roman" w:cs="Times New Roman"/>
          <w:b/>
          <w:bCs/>
          <w:sz w:val="24"/>
          <w:szCs w:val="24"/>
        </w:rPr>
      </w:pPr>
      <w:r>
        <w:rPr>
          <w:rFonts w:ascii="Times New Roman" w:hAnsi="Times New Roman" w:cs="Times New Roman"/>
          <w:sz w:val="24"/>
          <w:szCs w:val="24"/>
        </w:rPr>
        <w:tab/>
      </w:r>
      <w:r w:rsidR="004E114A">
        <w:rPr>
          <w:rFonts w:ascii="Times New Roman" w:hAnsi="Times New Roman" w:cs="Times New Roman"/>
          <w:b/>
          <w:bCs/>
          <w:sz w:val="24"/>
          <w:szCs w:val="24"/>
        </w:rPr>
        <w:t>SIDMAR PEDRO TRÄSEL</w:t>
      </w:r>
      <w:r w:rsidR="00392A7D" w:rsidRPr="00D3201D">
        <w:rPr>
          <w:rFonts w:ascii="Times New Roman" w:hAnsi="Times New Roman" w:cs="Times New Roman"/>
          <w:b/>
          <w:bCs/>
          <w:sz w:val="24"/>
          <w:szCs w:val="24"/>
        </w:rPr>
        <w:tab/>
      </w:r>
      <w:r w:rsidR="00392A7D" w:rsidRPr="00D3201D">
        <w:rPr>
          <w:rFonts w:ascii="Times New Roman" w:hAnsi="Times New Roman" w:cs="Times New Roman"/>
          <w:b/>
          <w:bCs/>
          <w:sz w:val="24"/>
          <w:szCs w:val="24"/>
        </w:rPr>
        <w:tab/>
      </w:r>
      <w:r w:rsidR="008B7A98">
        <w:rPr>
          <w:rFonts w:ascii="Times New Roman" w:hAnsi="Times New Roman" w:cs="Times New Roman"/>
          <w:b/>
          <w:bCs/>
          <w:sz w:val="24"/>
          <w:szCs w:val="24"/>
        </w:rPr>
        <w:tab/>
      </w:r>
      <w:r w:rsidR="00392A7D" w:rsidRPr="00D3201D">
        <w:rPr>
          <w:rFonts w:ascii="Times New Roman" w:hAnsi="Times New Roman" w:cs="Times New Roman"/>
          <w:b/>
          <w:bCs/>
          <w:sz w:val="24"/>
          <w:szCs w:val="24"/>
        </w:rPr>
        <w:t xml:space="preserve">DANILO JOSÉ BRUXEL           </w:t>
      </w:r>
    </w:p>
    <w:p w14:paraId="29E09F4B" w14:textId="2FD17316" w:rsidR="00392A7D" w:rsidRPr="00D3201D" w:rsidRDefault="00392A7D" w:rsidP="00392A7D">
      <w:pPr>
        <w:spacing w:after="0"/>
        <w:jc w:val="both"/>
        <w:rPr>
          <w:rFonts w:ascii="Times New Roman" w:hAnsi="Times New Roman" w:cs="Times New Roman"/>
          <w:sz w:val="24"/>
          <w:szCs w:val="24"/>
        </w:rPr>
      </w:pPr>
      <w:r w:rsidRPr="00D3201D">
        <w:rPr>
          <w:rFonts w:ascii="Times New Roman" w:hAnsi="Times New Roman" w:cs="Times New Roman"/>
          <w:sz w:val="24"/>
          <w:szCs w:val="24"/>
        </w:rPr>
        <w:tab/>
      </w:r>
      <w:r w:rsidR="00314ACF">
        <w:rPr>
          <w:rFonts w:ascii="Times New Roman" w:hAnsi="Times New Roman" w:cs="Times New Roman"/>
          <w:sz w:val="24"/>
          <w:szCs w:val="24"/>
        </w:rPr>
        <w:t xml:space="preserve">Presidente </w:t>
      </w:r>
      <w:r w:rsidR="00CB7FD1">
        <w:rPr>
          <w:rFonts w:ascii="Times New Roman" w:hAnsi="Times New Roman" w:cs="Times New Roman"/>
          <w:sz w:val="24"/>
          <w:szCs w:val="24"/>
        </w:rPr>
        <w:t>Princesa Isabel</w:t>
      </w:r>
      <w:r w:rsidRPr="00D3201D">
        <w:rPr>
          <w:rFonts w:ascii="Times New Roman" w:hAnsi="Times New Roman" w:cs="Times New Roman"/>
          <w:sz w:val="24"/>
          <w:szCs w:val="24"/>
        </w:rPr>
        <w:t xml:space="preserve"> </w:t>
      </w:r>
      <w:r w:rsidRPr="00D3201D">
        <w:rPr>
          <w:rFonts w:ascii="Times New Roman" w:hAnsi="Times New Roman" w:cs="Times New Roman"/>
          <w:sz w:val="24"/>
          <w:szCs w:val="24"/>
        </w:rPr>
        <w:tab/>
      </w:r>
      <w:r w:rsidRPr="00D3201D">
        <w:rPr>
          <w:rFonts w:ascii="Times New Roman" w:hAnsi="Times New Roman" w:cs="Times New Roman"/>
          <w:sz w:val="24"/>
          <w:szCs w:val="24"/>
        </w:rPr>
        <w:tab/>
      </w:r>
      <w:r w:rsidRPr="00D3201D">
        <w:rPr>
          <w:rFonts w:ascii="Times New Roman" w:hAnsi="Times New Roman" w:cs="Times New Roman"/>
          <w:sz w:val="24"/>
          <w:szCs w:val="24"/>
        </w:rPr>
        <w:tab/>
      </w:r>
      <w:r w:rsidR="008B7A98">
        <w:rPr>
          <w:rFonts w:ascii="Times New Roman" w:hAnsi="Times New Roman" w:cs="Times New Roman"/>
          <w:sz w:val="24"/>
          <w:szCs w:val="24"/>
        </w:rPr>
        <w:tab/>
      </w:r>
      <w:r w:rsidRPr="00D3201D">
        <w:rPr>
          <w:rFonts w:ascii="Times New Roman" w:hAnsi="Times New Roman" w:cs="Times New Roman"/>
          <w:sz w:val="24"/>
          <w:szCs w:val="24"/>
        </w:rPr>
        <w:t>Prefeito Municipal</w:t>
      </w:r>
    </w:p>
    <w:p w14:paraId="294BC3FC" w14:textId="77777777" w:rsidR="00392A7D" w:rsidRPr="00D3201D" w:rsidRDefault="00392A7D" w:rsidP="00392A7D">
      <w:pPr>
        <w:spacing w:after="0"/>
        <w:rPr>
          <w:rFonts w:ascii="Times New Roman" w:hAnsi="Times New Roman" w:cs="Times New Roman"/>
          <w:sz w:val="24"/>
          <w:szCs w:val="24"/>
        </w:rPr>
      </w:pPr>
    </w:p>
    <w:p w14:paraId="5AAA55D0" w14:textId="77777777" w:rsidR="00392A7D" w:rsidRPr="00D3201D" w:rsidRDefault="00392A7D" w:rsidP="00392A7D">
      <w:pPr>
        <w:rPr>
          <w:rFonts w:ascii="Times New Roman" w:hAnsi="Times New Roman" w:cs="Times New Roman"/>
          <w:sz w:val="24"/>
          <w:szCs w:val="24"/>
        </w:rPr>
      </w:pPr>
    </w:p>
    <w:p w14:paraId="53AB0067" w14:textId="77777777" w:rsidR="00392A7D" w:rsidRPr="00D3201D" w:rsidRDefault="00392A7D" w:rsidP="00392A7D">
      <w:pPr>
        <w:rPr>
          <w:rFonts w:ascii="Times New Roman" w:hAnsi="Times New Roman" w:cs="Times New Roman"/>
          <w:sz w:val="24"/>
          <w:szCs w:val="24"/>
        </w:rPr>
      </w:pPr>
      <w:r w:rsidRPr="00D3201D">
        <w:rPr>
          <w:rFonts w:ascii="Times New Roman" w:hAnsi="Times New Roman" w:cs="Times New Roman"/>
          <w:sz w:val="24"/>
          <w:szCs w:val="24"/>
        </w:rPr>
        <w:tab/>
      </w:r>
      <w:r w:rsidRPr="00D3201D">
        <w:rPr>
          <w:rFonts w:ascii="Times New Roman" w:hAnsi="Times New Roman" w:cs="Times New Roman"/>
          <w:sz w:val="24"/>
          <w:szCs w:val="24"/>
        </w:rPr>
        <w:tab/>
      </w:r>
      <w:r w:rsidRPr="00D3201D">
        <w:rPr>
          <w:rFonts w:ascii="Times New Roman" w:hAnsi="Times New Roman" w:cs="Times New Roman"/>
          <w:sz w:val="24"/>
          <w:szCs w:val="24"/>
        </w:rPr>
        <w:tab/>
      </w:r>
      <w:r w:rsidRPr="00D3201D">
        <w:rPr>
          <w:rFonts w:ascii="Times New Roman" w:hAnsi="Times New Roman" w:cs="Times New Roman"/>
          <w:sz w:val="24"/>
          <w:szCs w:val="24"/>
        </w:rPr>
        <w:tab/>
      </w:r>
      <w:r w:rsidRPr="00D3201D">
        <w:rPr>
          <w:rFonts w:ascii="Times New Roman" w:hAnsi="Times New Roman" w:cs="Times New Roman"/>
          <w:sz w:val="24"/>
          <w:szCs w:val="24"/>
        </w:rPr>
        <w:tab/>
      </w:r>
      <w:r w:rsidRPr="00D3201D">
        <w:rPr>
          <w:rFonts w:ascii="Times New Roman" w:hAnsi="Times New Roman" w:cs="Times New Roman"/>
          <w:sz w:val="24"/>
          <w:szCs w:val="24"/>
        </w:rPr>
        <w:tab/>
      </w:r>
    </w:p>
    <w:p w14:paraId="166806CF" w14:textId="482A8CC1" w:rsidR="00392A7D" w:rsidRPr="00D3201D" w:rsidRDefault="00392A7D" w:rsidP="00392A7D">
      <w:pPr>
        <w:pStyle w:val="Standard"/>
        <w:ind w:firstLine="709"/>
        <w:jc w:val="both"/>
        <w:rPr>
          <w:rFonts w:cs="Times New Roman"/>
        </w:rPr>
      </w:pPr>
      <w:r w:rsidRPr="00D3201D">
        <w:rPr>
          <w:rFonts w:cs="Times New Roman"/>
        </w:rPr>
        <w:tab/>
      </w:r>
      <w:r w:rsidRPr="00D3201D">
        <w:rPr>
          <w:rFonts w:cs="Times New Roman"/>
        </w:rPr>
        <w:tab/>
      </w:r>
      <w:r w:rsidRPr="00D3201D">
        <w:rPr>
          <w:rFonts w:cs="Times New Roman"/>
        </w:rPr>
        <w:tab/>
      </w:r>
      <w:r w:rsidRPr="00D3201D">
        <w:rPr>
          <w:rFonts w:cs="Times New Roman"/>
        </w:rPr>
        <w:tab/>
      </w:r>
      <w:r w:rsidRPr="00D3201D">
        <w:rPr>
          <w:rFonts w:cs="Times New Roman"/>
        </w:rPr>
        <w:tab/>
      </w:r>
    </w:p>
    <w:p w14:paraId="2FD9E9F9" w14:textId="77777777" w:rsidR="00392A7D" w:rsidRPr="00D3201D" w:rsidRDefault="00392A7D" w:rsidP="00392A7D">
      <w:pPr>
        <w:pStyle w:val="Standard"/>
        <w:ind w:firstLine="709"/>
        <w:jc w:val="both"/>
        <w:rPr>
          <w:rFonts w:cs="Times New Roman"/>
          <w:b/>
          <w:bCs/>
        </w:rPr>
      </w:pPr>
      <w:r w:rsidRPr="00D3201D">
        <w:rPr>
          <w:rFonts w:cs="Times New Roman"/>
        </w:rPr>
        <w:tab/>
      </w:r>
      <w:r w:rsidRPr="00D3201D">
        <w:rPr>
          <w:rFonts w:cs="Times New Roman"/>
        </w:rPr>
        <w:tab/>
      </w:r>
      <w:r w:rsidRPr="00D3201D">
        <w:rPr>
          <w:rFonts w:cs="Times New Roman"/>
        </w:rPr>
        <w:tab/>
      </w:r>
      <w:r w:rsidRPr="00D3201D">
        <w:rPr>
          <w:rFonts w:cs="Times New Roman"/>
        </w:rPr>
        <w:tab/>
      </w:r>
      <w:r>
        <w:rPr>
          <w:rFonts w:cs="Times New Roman"/>
        </w:rPr>
        <w:t xml:space="preserve">  </w:t>
      </w:r>
      <w:r w:rsidRPr="00D3201D">
        <w:rPr>
          <w:rFonts w:cs="Times New Roman"/>
          <w:b/>
          <w:bCs/>
        </w:rPr>
        <w:t>ISRAEL DE BORBA</w:t>
      </w:r>
      <w:r w:rsidRPr="00D3201D">
        <w:rPr>
          <w:rFonts w:cs="Times New Roman"/>
          <w:b/>
          <w:bCs/>
        </w:rPr>
        <w:tab/>
      </w:r>
      <w:r w:rsidRPr="00D3201D">
        <w:rPr>
          <w:rFonts w:cs="Times New Roman"/>
          <w:b/>
          <w:bCs/>
        </w:rPr>
        <w:tab/>
      </w:r>
      <w:r w:rsidRPr="00D3201D">
        <w:rPr>
          <w:rFonts w:cs="Times New Roman"/>
          <w:b/>
          <w:bCs/>
        </w:rPr>
        <w:tab/>
      </w:r>
    </w:p>
    <w:p w14:paraId="55F1C6D4" w14:textId="77777777" w:rsidR="00392A7D" w:rsidRPr="00D3201D" w:rsidRDefault="00392A7D" w:rsidP="00392A7D">
      <w:pPr>
        <w:jc w:val="both"/>
        <w:rPr>
          <w:rFonts w:ascii="Times New Roman" w:hAnsi="Times New Roman" w:cs="Times New Roman"/>
          <w:sz w:val="24"/>
          <w:szCs w:val="24"/>
        </w:rPr>
      </w:pPr>
      <w:r w:rsidRPr="00D3201D">
        <w:rPr>
          <w:rFonts w:ascii="Times New Roman" w:hAnsi="Times New Roman" w:cs="Times New Roman"/>
          <w:sz w:val="24"/>
          <w:szCs w:val="24"/>
        </w:rPr>
        <w:tab/>
      </w:r>
      <w:r w:rsidRPr="00D3201D">
        <w:rPr>
          <w:rFonts w:ascii="Times New Roman" w:hAnsi="Times New Roman" w:cs="Times New Roman"/>
          <w:sz w:val="24"/>
          <w:szCs w:val="24"/>
        </w:rPr>
        <w:tab/>
      </w:r>
      <w:r w:rsidRPr="00D3201D">
        <w:rPr>
          <w:rFonts w:ascii="Times New Roman" w:hAnsi="Times New Roman" w:cs="Times New Roman"/>
          <w:sz w:val="24"/>
          <w:szCs w:val="24"/>
        </w:rPr>
        <w:tab/>
      </w:r>
      <w:r w:rsidRPr="00D3201D">
        <w:rPr>
          <w:rFonts w:ascii="Times New Roman" w:hAnsi="Times New Roman" w:cs="Times New Roman"/>
          <w:sz w:val="24"/>
          <w:szCs w:val="24"/>
        </w:rPr>
        <w:tab/>
      </w:r>
      <w:r>
        <w:rPr>
          <w:rFonts w:ascii="Times New Roman" w:hAnsi="Times New Roman" w:cs="Times New Roman"/>
          <w:sz w:val="24"/>
          <w:szCs w:val="24"/>
        </w:rPr>
        <w:tab/>
      </w:r>
      <w:r w:rsidRPr="00D3201D">
        <w:rPr>
          <w:rFonts w:ascii="Times New Roman" w:hAnsi="Times New Roman" w:cs="Times New Roman"/>
          <w:sz w:val="24"/>
          <w:szCs w:val="24"/>
        </w:rPr>
        <w:t>Assessor OAB/RS 103.198</w:t>
      </w:r>
      <w:r w:rsidRPr="00D3201D">
        <w:rPr>
          <w:rFonts w:ascii="Times New Roman" w:hAnsi="Times New Roman" w:cs="Times New Roman"/>
          <w:sz w:val="24"/>
          <w:szCs w:val="24"/>
        </w:rPr>
        <w:tab/>
      </w:r>
      <w:r w:rsidRPr="00D3201D">
        <w:rPr>
          <w:rFonts w:ascii="Times New Roman" w:hAnsi="Times New Roman" w:cs="Times New Roman"/>
          <w:sz w:val="24"/>
          <w:szCs w:val="24"/>
        </w:rPr>
        <w:tab/>
      </w:r>
      <w:r w:rsidRPr="00D3201D">
        <w:rPr>
          <w:rFonts w:ascii="Times New Roman" w:hAnsi="Times New Roman" w:cs="Times New Roman"/>
          <w:sz w:val="24"/>
          <w:szCs w:val="24"/>
        </w:rPr>
        <w:tab/>
      </w:r>
      <w:r w:rsidRPr="00D3201D">
        <w:rPr>
          <w:rFonts w:ascii="Times New Roman" w:hAnsi="Times New Roman" w:cs="Times New Roman"/>
          <w:sz w:val="24"/>
          <w:szCs w:val="24"/>
        </w:rPr>
        <w:tab/>
      </w:r>
      <w:r w:rsidRPr="00D3201D">
        <w:rPr>
          <w:rFonts w:ascii="Times New Roman" w:hAnsi="Times New Roman" w:cs="Times New Roman"/>
          <w:sz w:val="24"/>
          <w:szCs w:val="24"/>
        </w:rPr>
        <w:tab/>
      </w:r>
      <w:r w:rsidRPr="00D3201D">
        <w:rPr>
          <w:rFonts w:ascii="Times New Roman" w:hAnsi="Times New Roman" w:cs="Times New Roman"/>
          <w:sz w:val="24"/>
          <w:szCs w:val="24"/>
        </w:rPr>
        <w:tab/>
      </w:r>
      <w:r w:rsidRPr="00D3201D">
        <w:rPr>
          <w:rFonts w:ascii="Times New Roman" w:hAnsi="Times New Roman" w:cs="Times New Roman"/>
          <w:sz w:val="24"/>
          <w:szCs w:val="24"/>
        </w:rPr>
        <w:tab/>
      </w:r>
    </w:p>
    <w:p w14:paraId="7F45EAD8" w14:textId="376596E5" w:rsidR="00392A7D" w:rsidRPr="004C241D" w:rsidRDefault="00392A7D" w:rsidP="00392A7D">
      <w:pPr>
        <w:jc w:val="both"/>
        <w:rPr>
          <w:rFonts w:ascii="Times New Roman" w:hAnsi="Times New Roman" w:cs="Times New Roman"/>
          <w:sz w:val="24"/>
          <w:szCs w:val="24"/>
        </w:rPr>
      </w:pPr>
    </w:p>
    <w:p w14:paraId="6D61A148" w14:textId="0D9A204E" w:rsidR="004C241D" w:rsidRPr="004C241D" w:rsidRDefault="004C241D">
      <w:pPr>
        <w:rPr>
          <w:rFonts w:ascii="Times New Roman" w:hAnsi="Times New Roman" w:cs="Times New Roman"/>
          <w:sz w:val="24"/>
          <w:szCs w:val="24"/>
        </w:rPr>
      </w:pPr>
      <w:r w:rsidRPr="004C241D">
        <w:rPr>
          <w:rFonts w:ascii="Times New Roman" w:hAnsi="Times New Roman" w:cs="Times New Roman"/>
          <w:sz w:val="24"/>
          <w:szCs w:val="24"/>
        </w:rPr>
        <w:tab/>
      </w:r>
      <w:r w:rsidRPr="004C241D">
        <w:rPr>
          <w:rFonts w:ascii="Times New Roman" w:hAnsi="Times New Roman" w:cs="Times New Roman"/>
          <w:sz w:val="24"/>
          <w:szCs w:val="24"/>
        </w:rPr>
        <w:tab/>
      </w:r>
      <w:r w:rsidRPr="004C241D">
        <w:rPr>
          <w:rFonts w:ascii="Times New Roman" w:hAnsi="Times New Roman" w:cs="Times New Roman"/>
          <w:sz w:val="24"/>
          <w:szCs w:val="24"/>
        </w:rPr>
        <w:tab/>
      </w:r>
    </w:p>
    <w:sectPr w:rsidR="004C241D" w:rsidRPr="004C241D" w:rsidSect="00D57CBB">
      <w:pgSz w:w="11906" w:h="16838"/>
      <w:pgMar w:top="1247" w:right="1134" w:bottom="851" w:left="1134"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392EDCD" w14:textId="77777777" w:rsidR="00736D51" w:rsidRDefault="00736D51" w:rsidP="00D4403A">
      <w:pPr>
        <w:spacing w:after="0" w:line="240" w:lineRule="auto"/>
      </w:pPr>
      <w:r>
        <w:separator/>
      </w:r>
    </w:p>
  </w:endnote>
  <w:endnote w:type="continuationSeparator" w:id="0">
    <w:p w14:paraId="2BB47053" w14:textId="77777777" w:rsidR="00736D51" w:rsidRDefault="00736D51" w:rsidP="00D4403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00"/>
    <w:family w:val="auto"/>
    <w:pitch w:val="variable"/>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5753FA4" w14:textId="77777777" w:rsidR="00736D51" w:rsidRDefault="00736D51" w:rsidP="00D4403A">
      <w:pPr>
        <w:spacing w:after="0" w:line="240" w:lineRule="auto"/>
      </w:pPr>
      <w:r>
        <w:separator/>
      </w:r>
    </w:p>
  </w:footnote>
  <w:footnote w:type="continuationSeparator" w:id="0">
    <w:p w14:paraId="2FE7E55F" w14:textId="77777777" w:rsidR="00736D51" w:rsidRDefault="00736D51" w:rsidP="00D4403A">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C7029"/>
    <w:rsid w:val="00025AB9"/>
    <w:rsid w:val="00043AF4"/>
    <w:rsid w:val="0007331B"/>
    <w:rsid w:val="000C1921"/>
    <w:rsid w:val="000D0D29"/>
    <w:rsid w:val="000E3726"/>
    <w:rsid w:val="000F2EA6"/>
    <w:rsid w:val="00162E45"/>
    <w:rsid w:val="001714C9"/>
    <w:rsid w:val="0018074A"/>
    <w:rsid w:val="001B5BC2"/>
    <w:rsid w:val="001E1751"/>
    <w:rsid w:val="001E1AA3"/>
    <w:rsid w:val="002208F9"/>
    <w:rsid w:val="0023781B"/>
    <w:rsid w:val="00252DD6"/>
    <w:rsid w:val="00255A4C"/>
    <w:rsid w:val="0026060E"/>
    <w:rsid w:val="002916E0"/>
    <w:rsid w:val="002B10D5"/>
    <w:rsid w:val="002C7029"/>
    <w:rsid w:val="002D7E24"/>
    <w:rsid w:val="002E20FB"/>
    <w:rsid w:val="002E5902"/>
    <w:rsid w:val="00314ACF"/>
    <w:rsid w:val="00343C0D"/>
    <w:rsid w:val="00392A7D"/>
    <w:rsid w:val="00425626"/>
    <w:rsid w:val="0046488B"/>
    <w:rsid w:val="00474066"/>
    <w:rsid w:val="0049601D"/>
    <w:rsid w:val="004968A5"/>
    <w:rsid w:val="004B2CD3"/>
    <w:rsid w:val="004C241D"/>
    <w:rsid w:val="004C5EC7"/>
    <w:rsid w:val="004E114A"/>
    <w:rsid w:val="00510B77"/>
    <w:rsid w:val="00593B24"/>
    <w:rsid w:val="00595F68"/>
    <w:rsid w:val="005A1865"/>
    <w:rsid w:val="005A2BBE"/>
    <w:rsid w:val="005B297D"/>
    <w:rsid w:val="005D0FCF"/>
    <w:rsid w:val="005D7F0A"/>
    <w:rsid w:val="005E0A17"/>
    <w:rsid w:val="005F12F9"/>
    <w:rsid w:val="00613F57"/>
    <w:rsid w:val="00651744"/>
    <w:rsid w:val="00681758"/>
    <w:rsid w:val="006A2867"/>
    <w:rsid w:val="006F41F8"/>
    <w:rsid w:val="00703D1A"/>
    <w:rsid w:val="0071051A"/>
    <w:rsid w:val="00736D51"/>
    <w:rsid w:val="007738C1"/>
    <w:rsid w:val="007A19D9"/>
    <w:rsid w:val="007E7286"/>
    <w:rsid w:val="008402B2"/>
    <w:rsid w:val="008537FB"/>
    <w:rsid w:val="008A570D"/>
    <w:rsid w:val="008B44EE"/>
    <w:rsid w:val="008B7A98"/>
    <w:rsid w:val="008B7AB0"/>
    <w:rsid w:val="008D6C36"/>
    <w:rsid w:val="0091096C"/>
    <w:rsid w:val="0093487C"/>
    <w:rsid w:val="00946EF7"/>
    <w:rsid w:val="009559DD"/>
    <w:rsid w:val="00970C67"/>
    <w:rsid w:val="009C0611"/>
    <w:rsid w:val="009C31F5"/>
    <w:rsid w:val="00A15517"/>
    <w:rsid w:val="00A83EE0"/>
    <w:rsid w:val="00AA40A5"/>
    <w:rsid w:val="00B03810"/>
    <w:rsid w:val="00B4747A"/>
    <w:rsid w:val="00B5076B"/>
    <w:rsid w:val="00BC788D"/>
    <w:rsid w:val="00BD2849"/>
    <w:rsid w:val="00BF49F8"/>
    <w:rsid w:val="00CB7FD1"/>
    <w:rsid w:val="00CD63DB"/>
    <w:rsid w:val="00D12C49"/>
    <w:rsid w:val="00D2474F"/>
    <w:rsid w:val="00D4403A"/>
    <w:rsid w:val="00D47BEE"/>
    <w:rsid w:val="00D572C7"/>
    <w:rsid w:val="00D57CBB"/>
    <w:rsid w:val="00D7152E"/>
    <w:rsid w:val="00DD3EF6"/>
    <w:rsid w:val="00E166D8"/>
    <w:rsid w:val="00E628BA"/>
    <w:rsid w:val="00EE7FB1"/>
    <w:rsid w:val="00EF61D2"/>
    <w:rsid w:val="00EF7088"/>
    <w:rsid w:val="00F22CC8"/>
    <w:rsid w:val="00F25100"/>
    <w:rsid w:val="00F536C1"/>
    <w:rsid w:val="00FB36D0"/>
    <w:rsid w:val="00FE6358"/>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7113F1"/>
  <w15:chartTrackingRefBased/>
  <w15:docId w15:val="{AB57CF5D-242B-4B8D-B502-6CA7A675A9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iPriority w:val="99"/>
    <w:unhideWhenUsed/>
    <w:rsid w:val="00D4403A"/>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D4403A"/>
  </w:style>
  <w:style w:type="paragraph" w:styleId="Rodap">
    <w:name w:val="footer"/>
    <w:basedOn w:val="Normal"/>
    <w:link w:val="RodapChar"/>
    <w:uiPriority w:val="99"/>
    <w:unhideWhenUsed/>
    <w:rsid w:val="00D4403A"/>
    <w:pPr>
      <w:tabs>
        <w:tab w:val="center" w:pos="4252"/>
        <w:tab w:val="right" w:pos="8504"/>
      </w:tabs>
      <w:spacing w:after="0" w:line="240" w:lineRule="auto"/>
    </w:pPr>
  </w:style>
  <w:style w:type="character" w:customStyle="1" w:styleId="RodapChar">
    <w:name w:val="Rodapé Char"/>
    <w:basedOn w:val="Fontepargpadro"/>
    <w:link w:val="Rodap"/>
    <w:uiPriority w:val="99"/>
    <w:rsid w:val="00D4403A"/>
  </w:style>
  <w:style w:type="paragraph" w:customStyle="1" w:styleId="Textbody">
    <w:name w:val="Text body"/>
    <w:basedOn w:val="Normal"/>
    <w:rsid w:val="00BC788D"/>
    <w:pPr>
      <w:widowControl w:val="0"/>
      <w:suppressAutoHyphens/>
      <w:autoSpaceDN w:val="0"/>
      <w:spacing w:after="120" w:line="240" w:lineRule="auto"/>
      <w:textAlignment w:val="baseline"/>
    </w:pPr>
    <w:rPr>
      <w:rFonts w:ascii="Times New Roman" w:eastAsia="Arial Unicode MS" w:hAnsi="Times New Roman" w:cs="Tahoma"/>
      <w:kern w:val="3"/>
      <w:sz w:val="24"/>
      <w:szCs w:val="24"/>
    </w:rPr>
  </w:style>
  <w:style w:type="paragraph" w:styleId="Textodebalo">
    <w:name w:val="Balloon Text"/>
    <w:basedOn w:val="Normal"/>
    <w:link w:val="TextodebaloChar"/>
    <w:uiPriority w:val="99"/>
    <w:semiHidden/>
    <w:unhideWhenUsed/>
    <w:rsid w:val="004C241D"/>
    <w:pPr>
      <w:spacing w:after="0" w:line="240" w:lineRule="auto"/>
    </w:pPr>
    <w:rPr>
      <w:rFonts w:ascii="Segoe UI" w:hAnsi="Segoe UI" w:cs="Segoe UI"/>
      <w:sz w:val="18"/>
      <w:szCs w:val="18"/>
    </w:rPr>
  </w:style>
  <w:style w:type="character" w:customStyle="1" w:styleId="TextodebaloChar">
    <w:name w:val="Texto de balão Char"/>
    <w:basedOn w:val="Fontepargpadro"/>
    <w:link w:val="Textodebalo"/>
    <w:uiPriority w:val="99"/>
    <w:semiHidden/>
    <w:rsid w:val="004C241D"/>
    <w:rPr>
      <w:rFonts w:ascii="Segoe UI" w:hAnsi="Segoe UI" w:cs="Segoe UI"/>
      <w:sz w:val="18"/>
      <w:szCs w:val="18"/>
    </w:rPr>
  </w:style>
  <w:style w:type="paragraph" w:customStyle="1" w:styleId="Standard">
    <w:name w:val="Standard"/>
    <w:rsid w:val="00392A7D"/>
    <w:pPr>
      <w:widowControl w:val="0"/>
      <w:suppressAutoHyphens/>
      <w:autoSpaceDN w:val="0"/>
      <w:spacing w:after="0" w:line="240" w:lineRule="auto"/>
    </w:pPr>
    <w:rPr>
      <w:rFonts w:ascii="Times New Roman" w:eastAsia="Arial Unicode MS" w:hAnsi="Times New Roman" w:cs="Tahoma"/>
      <w:kern w:val="3"/>
      <w:sz w:val="24"/>
      <w:szCs w:val="24"/>
      <w:lang w:eastAsia="pt-B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2DB4BEA-F3C8-41C4-A993-FF6845CAE03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8</Pages>
  <Words>3193</Words>
  <Characters>17246</Characters>
  <Application>Microsoft Office Word</Application>
  <DocSecurity>0</DocSecurity>
  <Lines>143</Lines>
  <Paragraphs>40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20399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Cintia</dc:creator>
  <cp:keywords/>
  <dc:description/>
  <cp:lastModifiedBy>Cintia</cp:lastModifiedBy>
  <cp:revision>5</cp:revision>
  <cp:lastPrinted>2022-02-10T13:55:00Z</cp:lastPrinted>
  <dcterms:created xsi:type="dcterms:W3CDTF">2022-01-12T19:33:00Z</dcterms:created>
  <dcterms:modified xsi:type="dcterms:W3CDTF">2022-02-10T13:55:00Z</dcterms:modified>
</cp:coreProperties>
</file>