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338C9" w14:textId="7A90007C" w:rsidR="00A70742" w:rsidRDefault="00A70742" w:rsidP="00036332"/>
    <w:p w14:paraId="016F84D8" w14:textId="2E48063F" w:rsidR="00C974A3" w:rsidRDefault="00C974A3" w:rsidP="00036332"/>
    <w:p w14:paraId="7252F66C" w14:textId="73C47E4C" w:rsidR="00A70742" w:rsidRDefault="00A70742" w:rsidP="00036332"/>
    <w:p w14:paraId="542E2D8F" w14:textId="77777777" w:rsidR="00A70742" w:rsidRDefault="00A70742" w:rsidP="00036332"/>
    <w:p w14:paraId="268E75C7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ANEXO I</w:t>
      </w:r>
    </w:p>
    <w:p w14:paraId="4249159B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</w:p>
    <w:p w14:paraId="08CEABA3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</w:p>
    <w:p w14:paraId="7B9B34E6" w14:textId="77777777"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CREDENCIAMENTO</w:t>
      </w:r>
    </w:p>
    <w:p w14:paraId="0C494D99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7332ABBD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79F36499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09673400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5742A590" w14:textId="05E36D61"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  <w:t>Pelo presente, credenciamos o (a) Sr (a). ........................................., portador (a) d</w:t>
      </w:r>
      <w:r>
        <w:rPr>
          <w:rFonts w:cs="Arial"/>
          <w:lang w:val="pt-BR"/>
        </w:rPr>
        <w:t xml:space="preserve">o </w:t>
      </w:r>
      <w:r w:rsidRPr="00294113">
        <w:rPr>
          <w:rFonts w:cs="Arial"/>
          <w:lang w:val="pt-BR"/>
        </w:rPr>
        <w:t>RG nº ...............................</w:t>
      </w:r>
      <w:r>
        <w:rPr>
          <w:rFonts w:cs="Arial"/>
          <w:lang w:val="pt-BR"/>
        </w:rPr>
        <w:t xml:space="preserve"> e CPF nº ...........</w:t>
      </w:r>
      <w:proofErr w:type="gramStart"/>
      <w:r>
        <w:rPr>
          <w:rFonts w:cs="Arial"/>
          <w:lang w:val="pt-BR"/>
        </w:rPr>
        <w:t>-..</w:t>
      </w:r>
      <w:proofErr w:type="gramEnd"/>
      <w:r w:rsidRPr="00294113">
        <w:rPr>
          <w:rFonts w:cs="Arial"/>
          <w:lang w:val="pt-BR"/>
        </w:rPr>
        <w:t xml:space="preserve">, para participar em procedimento licitatório, consistente no </w:t>
      </w:r>
      <w:r w:rsidRPr="00294113">
        <w:rPr>
          <w:rFonts w:cs="Arial"/>
          <w:b/>
          <w:bCs/>
          <w:lang w:val="pt-BR"/>
        </w:rPr>
        <w:t xml:space="preserve">Pregão Presencial nº </w:t>
      </w:r>
      <w:r w:rsidR="00607EEE">
        <w:rPr>
          <w:rFonts w:cs="Arial"/>
          <w:b/>
          <w:bCs/>
          <w:lang w:val="pt-BR"/>
        </w:rPr>
        <w:t>024/2021</w:t>
      </w:r>
      <w:r w:rsidRPr="00294113">
        <w:rPr>
          <w:rFonts w:cs="Arial"/>
          <w:lang w:val="pt-BR"/>
        </w:rPr>
        <w:t xml:space="preserve">, podendo praticar </w:t>
      </w:r>
      <w:r w:rsidRPr="00294113">
        <w:rPr>
          <w:rFonts w:cs="Arial"/>
          <w:b/>
          <w:bCs/>
          <w:u w:val="single"/>
          <w:lang w:val="pt-BR"/>
        </w:rPr>
        <w:t>todos</w:t>
      </w:r>
      <w:r w:rsidRPr="00294113"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14:paraId="32D65CAE" w14:textId="77777777"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</w:p>
    <w:p w14:paraId="64AE511B" w14:textId="77777777"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</w:p>
    <w:p w14:paraId="0E6A671B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230238AC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2744EB5D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1A061033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75A83DF4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14:paraId="525DBA24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70BAE4B2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4CE476E7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73B247AB" w14:textId="77777777"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19745D77" w14:textId="77777777"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203258E7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</w:p>
    <w:p w14:paraId="46895203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1D1C0A7E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57CB4F9A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2DB999E4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44519C97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09F121C1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02A894E0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18640BDA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51275FB2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6E8F14AA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0218B845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0961E1F2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0B25C135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4271D2E1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23B3DB02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45E5A36F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15BBACA6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5BDB0F2E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7DE23E5C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6B7F49C7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0D3E48F6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2981CDF9" w14:textId="77777777"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color w:val="000000"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color w:val="000000"/>
          <w:sz w:val="32"/>
          <w:szCs w:val="32"/>
        </w:rPr>
        <w:t>ANEXO II</w:t>
      </w:r>
    </w:p>
    <w:p w14:paraId="73C7A3AB" w14:textId="77777777"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4CDECBA2" w14:textId="77777777"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1A36F114" w14:textId="77777777"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48CB3CF8" w14:textId="77777777" w:rsidR="00BA74AC" w:rsidRPr="00114006" w:rsidRDefault="00BA74AC" w:rsidP="00036332">
      <w:pPr>
        <w:pStyle w:val="LO-Normal"/>
        <w:jc w:val="center"/>
        <w:rPr>
          <w:rFonts w:eastAsia="Times New Roman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DECLARAÇÃO DE QUE CUMPRE</w:t>
      </w:r>
    </w:p>
    <w:p w14:paraId="37EED27B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eastAsia="Times New Roman"/>
          <w:b/>
          <w:bCs/>
          <w:sz w:val="32"/>
          <w:szCs w:val="32"/>
          <w:lang w:val="pt-BR"/>
        </w:rPr>
        <w:t xml:space="preserve"> </w:t>
      </w:r>
      <w:r w:rsidRPr="00114006">
        <w:rPr>
          <w:rFonts w:cs="Arial"/>
          <w:b/>
          <w:bCs/>
          <w:sz w:val="32"/>
          <w:szCs w:val="32"/>
          <w:lang w:val="pt-BR"/>
        </w:rPr>
        <w:t>PLENAMENTE OS REQUISITOS DA LICITAÇÃO</w:t>
      </w:r>
    </w:p>
    <w:p w14:paraId="600D9119" w14:textId="77777777" w:rsidR="00BA74AC" w:rsidRPr="00294113" w:rsidRDefault="00BA74AC" w:rsidP="00036332">
      <w:pPr>
        <w:pStyle w:val="LO-Normal"/>
        <w:jc w:val="center"/>
        <w:rPr>
          <w:rFonts w:cs="Arial"/>
          <w:b/>
          <w:bCs/>
          <w:lang w:val="pt-BR"/>
        </w:rPr>
      </w:pPr>
    </w:p>
    <w:p w14:paraId="038452D0" w14:textId="77777777" w:rsidR="00BA74AC" w:rsidRPr="00294113" w:rsidRDefault="00BA74AC" w:rsidP="00036332">
      <w:pPr>
        <w:pStyle w:val="LO-Normal"/>
        <w:jc w:val="center"/>
        <w:rPr>
          <w:rFonts w:cs="Arial"/>
          <w:b/>
          <w:bCs/>
          <w:lang w:val="pt-BR"/>
        </w:rPr>
      </w:pPr>
    </w:p>
    <w:p w14:paraId="0669AA2A" w14:textId="5A8B58CD" w:rsidR="00BA74AC" w:rsidRPr="00294113" w:rsidRDefault="00BA74AC" w:rsidP="00036332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 w:rsidRPr="00294113">
        <w:rPr>
          <w:rFonts w:eastAsia="Arial Unicode MS" w:cs="Arial"/>
          <w:color w:val="000000"/>
        </w:rPr>
        <w:tab/>
        <w:t xml:space="preserve"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</w:t>
      </w:r>
      <w:r w:rsidR="00607EEE">
        <w:rPr>
          <w:rFonts w:eastAsia="Arial Unicode MS" w:cs="Arial"/>
          <w:color w:val="000000"/>
        </w:rPr>
        <w:t>024/2021</w:t>
      </w:r>
      <w:r w:rsidRPr="00294113">
        <w:rPr>
          <w:rFonts w:eastAsia="Arial Unicode MS" w:cs="Arial"/>
          <w:color w:val="000000"/>
        </w:rPr>
        <w:t xml:space="preserve"> e seus anexos, e que atende plenamente os requisitos necessários para habilitação e proposta, nos termos da Lei 10.520/2002, art. 4, inciso VII.</w:t>
      </w:r>
    </w:p>
    <w:p w14:paraId="1EB1D45E" w14:textId="77777777"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272CDC16" w14:textId="77777777"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7F040BD5" w14:textId="77777777"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5946F465" w14:textId="77777777"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121AB703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14:paraId="25EBAC48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5D3D16DA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0BA29B17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7824786D" w14:textId="77777777"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2A2CDAD8" w14:textId="77777777"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15D46404" w14:textId="77777777" w:rsidR="00BA74AC" w:rsidRPr="00294113" w:rsidRDefault="00BA74AC" w:rsidP="00036332">
      <w:pPr>
        <w:pStyle w:val="LO-Normal"/>
        <w:rPr>
          <w:rFonts w:eastAsia="Arial" w:cs="Arial"/>
          <w:lang w:val="pt-BR"/>
        </w:rPr>
      </w:pPr>
    </w:p>
    <w:p w14:paraId="100DB53D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8EE9915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473B61C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161E3733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20387014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0306CDC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4CCCF33C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6D9C314A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1C1BE4B0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520F0B4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0BBF0F26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BB4CBB1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21F7298F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220207C7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42F112F1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570837D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8712761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68008D53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83AA83A" w14:textId="77777777" w:rsidR="00677616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14:paraId="7D54BBAB" w14:textId="77777777" w:rsidR="00677616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14:paraId="36B0800A" w14:textId="77777777" w:rsidR="00677616" w:rsidRPr="00294113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14:paraId="2C2CCF48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4E18DA37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2A7860C0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67246763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A9F1F4C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ANEXO III</w:t>
      </w:r>
    </w:p>
    <w:p w14:paraId="45809AC0" w14:textId="77777777"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</w:p>
    <w:p w14:paraId="71BD8034" w14:textId="77777777"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sz w:val="32"/>
          <w:szCs w:val="32"/>
          <w:lang w:val="pt-BR"/>
        </w:rPr>
        <w:t>FORMULÁRIO PARA PREENCHIMENTO DA PROPOSTA</w:t>
      </w:r>
    </w:p>
    <w:p w14:paraId="0DEC3D89" w14:textId="12F7BF3A"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sz w:val="32"/>
          <w:szCs w:val="32"/>
          <w:lang w:val="pt-BR"/>
        </w:rPr>
        <w:t xml:space="preserve">PREGÃO PRESENCIAL Nº </w:t>
      </w:r>
      <w:r w:rsidR="00607EEE">
        <w:rPr>
          <w:rFonts w:cs="Arial"/>
          <w:sz w:val="32"/>
          <w:szCs w:val="32"/>
          <w:lang w:val="pt-BR"/>
        </w:rPr>
        <w:t>024/2021</w:t>
      </w:r>
    </w:p>
    <w:p w14:paraId="3B0160F3" w14:textId="77777777" w:rsidR="00BA74AC" w:rsidRPr="00294113" w:rsidRDefault="00BA74AC" w:rsidP="00036332">
      <w:pPr>
        <w:pStyle w:val="LO-Normal"/>
        <w:jc w:val="center"/>
        <w:rPr>
          <w:rFonts w:cs="Arial"/>
          <w:sz w:val="30"/>
          <w:szCs w:val="30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BA74AC" w:rsidRPr="00294113" w14:paraId="42D59226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EF11C40" w14:textId="77777777" w:rsidR="00BA74AC" w:rsidRPr="00294113" w:rsidRDefault="00BA74AC" w:rsidP="00036332">
            <w:pPr>
              <w:pStyle w:val="Contedodatabela"/>
            </w:pPr>
            <w:r w:rsidRPr="00294113">
              <w:t>RAZÃO SOCIAL:</w:t>
            </w:r>
          </w:p>
        </w:tc>
      </w:tr>
      <w:tr w:rsidR="00BA74AC" w:rsidRPr="00294113" w14:paraId="33828772" w14:textId="77777777" w:rsidTr="003B2507">
        <w:trPr>
          <w:cantSplit/>
          <w:jc w:val="center"/>
        </w:trPr>
        <w:tc>
          <w:tcPr>
            <w:tcW w:w="2500" w:type="pct"/>
            <w:shd w:val="clear" w:color="auto" w:fill="auto"/>
          </w:tcPr>
          <w:p w14:paraId="16549FE9" w14:textId="77777777" w:rsidR="00BA74AC" w:rsidRPr="00294113" w:rsidRDefault="00BA74AC" w:rsidP="00036332">
            <w:pPr>
              <w:pStyle w:val="Contedodatabela"/>
            </w:pPr>
            <w:r w:rsidRPr="00294113">
              <w:t>CNPJ:</w:t>
            </w:r>
          </w:p>
        </w:tc>
        <w:tc>
          <w:tcPr>
            <w:tcW w:w="2500" w:type="pct"/>
            <w:shd w:val="clear" w:color="auto" w:fill="auto"/>
          </w:tcPr>
          <w:p w14:paraId="47877AE5" w14:textId="77777777" w:rsidR="00BA74AC" w:rsidRPr="00294113" w:rsidRDefault="00BA74AC" w:rsidP="00036332">
            <w:pPr>
              <w:pStyle w:val="Contedodatabela"/>
            </w:pPr>
            <w:r w:rsidRPr="00294113">
              <w:t>FONE/FAX:</w:t>
            </w:r>
          </w:p>
        </w:tc>
      </w:tr>
      <w:tr w:rsidR="00BA74AC" w:rsidRPr="00294113" w14:paraId="6ECB1EF4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192FB9A" w14:textId="77777777" w:rsidR="00BA74AC" w:rsidRPr="00294113" w:rsidRDefault="00BA74AC" w:rsidP="00036332">
            <w:pPr>
              <w:pStyle w:val="Contedodatabela"/>
            </w:pPr>
            <w:r w:rsidRPr="00294113">
              <w:t>E-MAIL:</w:t>
            </w:r>
          </w:p>
        </w:tc>
      </w:tr>
      <w:tr w:rsidR="00BA74AC" w:rsidRPr="00294113" w14:paraId="2C7F8A99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016F78F2" w14:textId="77777777" w:rsidR="00BA74AC" w:rsidRPr="00294113" w:rsidRDefault="00BA74AC" w:rsidP="00036332">
            <w:pPr>
              <w:pStyle w:val="Contedodatabela"/>
            </w:pPr>
            <w:r w:rsidRPr="00294113">
              <w:t>RESPONSÁVEL PARA ASSINATURA DO CONTRATO:</w:t>
            </w:r>
          </w:p>
        </w:tc>
      </w:tr>
      <w:tr w:rsidR="00BA74AC" w:rsidRPr="00294113" w14:paraId="50DA88E3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3F4C947" w14:textId="77777777" w:rsidR="00BA74AC" w:rsidRPr="00294113" w:rsidRDefault="00BA74AC" w:rsidP="00036332">
            <w:pPr>
              <w:pStyle w:val="Contedodatabela"/>
            </w:pPr>
          </w:p>
        </w:tc>
      </w:tr>
      <w:tr w:rsidR="00BA74AC" w:rsidRPr="00294113" w14:paraId="3CAC41E7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6AC257B9" w14:textId="77777777" w:rsidR="00BA74AC" w:rsidRPr="00294113" w:rsidRDefault="00BA74AC" w:rsidP="00036332">
            <w:pPr>
              <w:pStyle w:val="Contedodatabela"/>
            </w:pPr>
            <w:r w:rsidRPr="00294113">
              <w:t>CPF:</w:t>
            </w:r>
          </w:p>
        </w:tc>
      </w:tr>
    </w:tbl>
    <w:p w14:paraId="376911C3" w14:textId="77777777" w:rsidR="00BA74AC" w:rsidRPr="00294113" w:rsidRDefault="00BA74AC" w:rsidP="00036332">
      <w:pPr>
        <w:pStyle w:val="LO-Normal"/>
        <w:jc w:val="center"/>
        <w:rPr>
          <w:rFonts w:eastAsia="Times New Roman"/>
          <w:szCs w:val="30"/>
          <w:lang w:val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565"/>
        <w:gridCol w:w="4828"/>
        <w:gridCol w:w="2095"/>
        <w:gridCol w:w="605"/>
        <w:gridCol w:w="978"/>
      </w:tblGrid>
      <w:tr w:rsidR="007C48C3" w:rsidRPr="00961807" w14:paraId="4BD0CA5F" w14:textId="77777777" w:rsidTr="007C48C3">
        <w:trPr>
          <w:trHeight w:val="22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539CB53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LOTE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39EC39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ITEM</w:t>
            </w:r>
          </w:p>
        </w:tc>
        <w:tc>
          <w:tcPr>
            <w:tcW w:w="2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27FB9B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SERVIÇO</w:t>
            </w:r>
          </w:p>
        </w:tc>
        <w:tc>
          <w:tcPr>
            <w:tcW w:w="1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EC4C4B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PORTE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43D1EE3" w14:textId="1B429642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QTDE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378AB2" w14:textId="03927272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 xml:space="preserve">VALOR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UNITÁRIO</w:t>
            </w:r>
          </w:p>
        </w:tc>
      </w:tr>
      <w:tr w:rsidR="007C48C3" w:rsidRPr="00851AC1" w14:paraId="0C2AD591" w14:textId="77777777" w:rsidTr="007C48C3">
        <w:trPr>
          <w:trHeight w:val="227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F07428" w14:textId="77777777" w:rsidR="007C48C3" w:rsidRPr="00851AC1" w:rsidRDefault="007C48C3" w:rsidP="00A125AC">
            <w:pPr>
              <w:widowControl/>
              <w:suppressAutoHyphens w:val="0"/>
              <w:autoSpaceDE/>
              <w:ind w:left="113" w:right="113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LOTE ÚNICO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ED9C" w14:textId="77777777" w:rsidR="007C48C3" w:rsidRPr="00851AC1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851AC1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2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53AA" w14:textId="77777777" w:rsidR="007C48C3" w:rsidRPr="00851AC1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Consulta de urgência </w:t>
            </w:r>
          </w:p>
        </w:tc>
        <w:tc>
          <w:tcPr>
            <w:tcW w:w="1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5A01" w14:textId="77777777" w:rsidR="007C48C3" w:rsidRPr="00851AC1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F6515" w14:textId="648B14A0" w:rsidR="007C48C3" w:rsidRPr="00851AC1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3A982" w14:textId="57D6A907" w:rsidR="007C48C3" w:rsidRPr="00851AC1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4D8E0267" w14:textId="77777777" w:rsidTr="007C48C3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FE088" w14:textId="77777777" w:rsidR="007C48C3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BED6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F421" w14:textId="77777777" w:rsidR="007C48C3" w:rsidRPr="00961807" w:rsidRDefault="007C48C3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Cirurgia de Castração – Ovários Salpingo Histerectomia em felinos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6E68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Único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3F752" w14:textId="46A3363C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4C26" w14:textId="0C75B3EB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605AEA98" w14:textId="77777777" w:rsidTr="007C48C3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F16E3" w14:textId="77777777" w:rsidR="007C48C3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EAC3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350C" w14:textId="77777777" w:rsidR="007C48C3" w:rsidRPr="00961807" w:rsidRDefault="007C48C3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Cirurgia de Castração – </w:t>
            </w:r>
            <w:proofErr w:type="spellStart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Orquiectomia</w:t>
            </w:r>
            <w:proofErr w:type="spellEnd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 em felinos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F105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Único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5D746" w14:textId="7E647C2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F042" w14:textId="53B3BA10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6306E204" w14:textId="77777777" w:rsidTr="007C48C3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6A229" w14:textId="77777777" w:rsidR="007C48C3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C9AD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AFF8" w14:textId="77777777" w:rsidR="007C48C3" w:rsidRPr="00961807" w:rsidRDefault="007C48C3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Cirurgia de Castração – Ovários Salpingo Histerectomia em caninos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6075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Pequeno. Até 10 kg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79CC" w14:textId="6FFBD4A2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5E84" w14:textId="62505BA3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30A73122" w14:textId="77777777" w:rsidTr="007C48C3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99B28" w14:textId="77777777" w:rsidR="007C48C3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0FFE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6189" w14:textId="77777777" w:rsidR="007C48C3" w:rsidRPr="00961807" w:rsidRDefault="007C48C3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Cirurgia de Castração – </w:t>
            </w:r>
            <w:proofErr w:type="spellStart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Orquiectomia</w:t>
            </w:r>
            <w:proofErr w:type="spellEnd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 em caninos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8B94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Pequeno. Até 10 kg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DC1B7" w14:textId="2B193D6B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7931" w14:textId="6EC54B11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4E1823E2" w14:textId="77777777" w:rsidTr="007C48C3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4A126" w14:textId="77777777" w:rsidR="007C48C3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E055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F931" w14:textId="77777777" w:rsidR="007C48C3" w:rsidRPr="00961807" w:rsidRDefault="007C48C3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Cirurgia de Castração – Ovários Salpingo Histerectomia em caninos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9E40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Médio. Entre 10 e 25 kg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93CE1" w14:textId="02560160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FC1BC" w14:textId="535D4ABE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5CBC4814" w14:textId="77777777" w:rsidTr="007C48C3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58619" w14:textId="77777777" w:rsidR="007C48C3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1D43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7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654F" w14:textId="77777777" w:rsidR="007C48C3" w:rsidRPr="00961807" w:rsidRDefault="007C48C3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Cirurgia de Castração – </w:t>
            </w:r>
            <w:proofErr w:type="spellStart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Orquiectomia</w:t>
            </w:r>
            <w:proofErr w:type="spellEnd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 em caninos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7CF7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Médio. Entre 10 e 25 kg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779B1" w14:textId="387F68A3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ACD8B" w14:textId="2671661F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2C42C325" w14:textId="77777777" w:rsidTr="007C48C3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60766" w14:textId="77777777" w:rsidR="007C48C3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AF9E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18E4" w14:textId="77777777" w:rsidR="007C48C3" w:rsidRPr="00961807" w:rsidRDefault="007C48C3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Cirurgia de Castração – Ovários Salpingo Histerectomia em caninos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AA2A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Grande. Acima de 25 kg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7669B" w14:textId="0ADE07DE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BDBD" w14:textId="07B4719E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759AE7C2" w14:textId="77777777" w:rsidTr="007C48C3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2E84" w14:textId="77777777" w:rsidR="007C48C3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3793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D007" w14:textId="77777777" w:rsidR="007C48C3" w:rsidRPr="00961807" w:rsidRDefault="007C48C3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Cirurgia de Castração – </w:t>
            </w:r>
            <w:proofErr w:type="spellStart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Orquiectomia</w:t>
            </w:r>
            <w:proofErr w:type="spellEnd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 em caninos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7D47" w14:textId="77777777" w:rsidR="007C48C3" w:rsidRPr="00961807" w:rsidRDefault="007C48C3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Grande. Acima de 25 kg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A125B" w14:textId="02E0812E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D361" w14:textId="6FA8289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7C48C3" w:rsidRPr="00961807" w14:paraId="3D5A6E2C" w14:textId="77777777" w:rsidTr="007C48C3">
        <w:trPr>
          <w:trHeight w:val="227"/>
        </w:trPr>
        <w:tc>
          <w:tcPr>
            <w:tcW w:w="44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EA48F0" w14:textId="0502D706" w:rsidR="007C48C3" w:rsidRDefault="007C48C3" w:rsidP="007C48C3">
            <w:pPr>
              <w:widowControl/>
              <w:suppressAutoHyphens w:val="0"/>
              <w:autoSpaceDE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VALOR TOTAL DO LOTE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FCFBF4" w14:textId="77777777" w:rsidR="007C48C3" w:rsidRPr="00961807" w:rsidRDefault="007C48C3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</w:tbl>
    <w:p w14:paraId="4D4061FB" w14:textId="7220B54F" w:rsidR="00036332" w:rsidRDefault="00036332" w:rsidP="00036332">
      <w:pPr>
        <w:pStyle w:val="LO-Normal"/>
        <w:ind w:firstLine="397"/>
        <w:jc w:val="both"/>
        <w:rPr>
          <w:bCs/>
        </w:rPr>
      </w:pPr>
      <w:r>
        <w:rPr>
          <w:rFonts w:eastAsia="Times New Roman"/>
          <w:szCs w:val="30"/>
          <w:lang w:val="pt-BR"/>
        </w:rPr>
        <w:t>Declaro que</w:t>
      </w:r>
      <w:r w:rsidR="00B2503B">
        <w:rPr>
          <w:rFonts w:eastAsia="Times New Roman"/>
          <w:szCs w:val="30"/>
          <w:lang w:val="pt-BR"/>
        </w:rPr>
        <w:t xml:space="preserve"> possuo</w:t>
      </w:r>
      <w:r>
        <w:rPr>
          <w:rFonts w:eastAsia="Times New Roman"/>
          <w:szCs w:val="30"/>
          <w:lang w:val="pt-BR"/>
        </w:rPr>
        <w:t xml:space="preserve"> </w:t>
      </w:r>
      <w:r w:rsidR="00B2503B">
        <w:t xml:space="preserve">capacidade para execução dos serviços </w:t>
      </w:r>
      <w:r w:rsidR="005E276C">
        <w:t xml:space="preserve">conforme </w:t>
      </w:r>
      <w:r w:rsidR="00B2503B">
        <w:t>Termo de Referência.</w:t>
      </w:r>
    </w:p>
    <w:p w14:paraId="39FBA88F" w14:textId="77777777" w:rsidR="00BA74AC" w:rsidRDefault="00BA74AC" w:rsidP="00036332">
      <w:pPr>
        <w:pStyle w:val="LO-Normal"/>
        <w:ind w:firstLine="397"/>
        <w:jc w:val="both"/>
        <w:rPr>
          <w:rFonts w:eastAsia="Times New Roman"/>
          <w:szCs w:val="30"/>
          <w:lang w:val="pt-BR"/>
        </w:rPr>
      </w:pPr>
      <w:r w:rsidRPr="00294113">
        <w:rPr>
          <w:rFonts w:eastAsia="Times New Roman"/>
          <w:szCs w:val="30"/>
          <w:lang w:val="pt-BR"/>
        </w:rPr>
        <w:t>Validade da proposta: 60 dias.</w:t>
      </w:r>
    </w:p>
    <w:p w14:paraId="067E4FA4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6C20A50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4D1280B2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59DFFA23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008C09E1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14:paraId="1763A534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64C572AA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05CCC0A3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1B06D2FB" w14:textId="77777777"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6FD8AFA3" w14:textId="77777777"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66D6F2DA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5F2F9219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3F04C16B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347CF4C6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38C70DAC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47644CBC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6DE0AC8C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7700679A" w14:textId="77777777"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color w:val="000000"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color w:val="000000"/>
          <w:sz w:val="32"/>
          <w:szCs w:val="32"/>
        </w:rPr>
        <w:t>ANEXO IV</w:t>
      </w:r>
    </w:p>
    <w:p w14:paraId="65937A80" w14:textId="77777777" w:rsidR="00BA74AC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65CF6E91" w14:textId="77777777"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61D1AA5C" w14:textId="77777777"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sz w:val="32"/>
          <w:szCs w:val="32"/>
        </w:rPr>
        <w:t>DECLARAÇÃO</w:t>
      </w:r>
    </w:p>
    <w:p w14:paraId="438164A9" w14:textId="77777777"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14:paraId="55FF8E0C" w14:textId="77777777"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14:paraId="47F9365B" w14:textId="77777777"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14:paraId="3EA70C49" w14:textId="77777777" w:rsidR="00BA74AC" w:rsidRPr="00294113" w:rsidRDefault="00BA74AC" w:rsidP="00036332">
      <w:pPr>
        <w:ind w:firstLine="397"/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14:paraId="298F3472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</w:p>
    <w:p w14:paraId="75DBD0C7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a) não foi declarada inidônea por ato do Poder Público;</w:t>
      </w:r>
    </w:p>
    <w:p w14:paraId="0CE55A8E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b) não está impedido de transacionar com a Administração Pública;</w:t>
      </w:r>
    </w:p>
    <w:p w14:paraId="55CFC197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14:paraId="1E42AD0D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14:paraId="7EF59479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14:paraId="2E4DF479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14:paraId="7FA88C03" w14:textId="77777777" w:rsidR="00BA74AC" w:rsidRPr="00294113" w:rsidRDefault="00BA74AC" w:rsidP="00036332">
      <w:pPr>
        <w:rPr>
          <w:rFonts w:eastAsia="TimesNewRomanPSMT" w:cs="TimesNewRomanPSMT"/>
        </w:rPr>
      </w:pPr>
    </w:p>
    <w:p w14:paraId="001048ED" w14:textId="77777777" w:rsidR="00BA74AC" w:rsidRPr="00294113" w:rsidRDefault="00BA74AC" w:rsidP="00036332">
      <w:pPr>
        <w:rPr>
          <w:rFonts w:eastAsia="TimesNewRomanPSMT" w:cs="TimesNewRomanPSMT"/>
        </w:rPr>
      </w:pPr>
    </w:p>
    <w:p w14:paraId="0BCA6D10" w14:textId="77777777" w:rsidR="00BA74AC" w:rsidRPr="00294113" w:rsidRDefault="00BA74AC" w:rsidP="00036332">
      <w:pPr>
        <w:rPr>
          <w:rFonts w:eastAsia="TimesNewRomanPSMT" w:cs="TimesNewRomanPSMT"/>
        </w:rPr>
      </w:pPr>
    </w:p>
    <w:p w14:paraId="6FC6C4CB" w14:textId="77777777" w:rsidR="00BA74AC" w:rsidRPr="00294113" w:rsidRDefault="00BA74AC" w:rsidP="00036332">
      <w:pPr>
        <w:rPr>
          <w:rFonts w:eastAsia="TimesNewRomanPSMT" w:cs="TimesNewRomanPSMT"/>
        </w:rPr>
      </w:pPr>
    </w:p>
    <w:p w14:paraId="3778A045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14:paraId="29A93688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5B9DD379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50C6C184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73FAC8C1" w14:textId="77777777"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76F49237" w14:textId="77777777"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1F9A3CCC" w14:textId="77777777"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14:paraId="7B1B187A" w14:textId="77777777"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14:paraId="5986ED44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84927BD" w14:textId="77777777" w:rsidR="00677616" w:rsidRDefault="00677616" w:rsidP="00036332">
      <w:pPr>
        <w:tabs>
          <w:tab w:val="decimal" w:pos="0"/>
          <w:tab w:val="left" w:pos="30"/>
        </w:tabs>
        <w:jc w:val="center"/>
      </w:pPr>
    </w:p>
    <w:p w14:paraId="198655EE" w14:textId="77777777" w:rsidR="00677616" w:rsidRDefault="00677616" w:rsidP="00036332">
      <w:pPr>
        <w:tabs>
          <w:tab w:val="decimal" w:pos="0"/>
          <w:tab w:val="left" w:pos="30"/>
        </w:tabs>
        <w:jc w:val="center"/>
      </w:pPr>
    </w:p>
    <w:p w14:paraId="519B3DE3" w14:textId="77777777" w:rsidR="00677616" w:rsidRPr="000B1F5D" w:rsidRDefault="00677616" w:rsidP="00036332">
      <w:pPr>
        <w:tabs>
          <w:tab w:val="decimal" w:pos="0"/>
          <w:tab w:val="left" w:pos="30"/>
        </w:tabs>
        <w:jc w:val="center"/>
      </w:pPr>
    </w:p>
    <w:p w14:paraId="4BA210AB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3665CD8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9049373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F997979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DD5D081" w14:textId="77777777"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14:paraId="7EACAB84" w14:textId="77777777"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14:paraId="413CF22C" w14:textId="77777777"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14:paraId="5A234857" w14:textId="77777777" w:rsidR="00482CC1" w:rsidRDefault="00482CC1" w:rsidP="00036332">
      <w:pPr>
        <w:tabs>
          <w:tab w:val="decimal" w:pos="0"/>
          <w:tab w:val="left" w:pos="30"/>
        </w:tabs>
        <w:jc w:val="center"/>
      </w:pPr>
    </w:p>
    <w:p w14:paraId="169B20F4" w14:textId="77777777" w:rsidR="00793616" w:rsidRDefault="00793616" w:rsidP="00036332">
      <w:pPr>
        <w:tabs>
          <w:tab w:val="decimal" w:pos="0"/>
          <w:tab w:val="left" w:pos="30"/>
        </w:tabs>
        <w:jc w:val="center"/>
      </w:pPr>
    </w:p>
    <w:p w14:paraId="584BE0F8" w14:textId="77777777" w:rsidR="00793616" w:rsidRPr="000B1F5D" w:rsidRDefault="00793616" w:rsidP="00036332">
      <w:pPr>
        <w:tabs>
          <w:tab w:val="decimal" w:pos="0"/>
          <w:tab w:val="left" w:pos="30"/>
        </w:tabs>
        <w:jc w:val="center"/>
      </w:pPr>
    </w:p>
    <w:p w14:paraId="72026A00" w14:textId="77777777" w:rsidR="00BA74AC" w:rsidRDefault="00BA74AC" w:rsidP="00036332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14:paraId="61A96F05" w14:textId="7D7ABACA"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color w:val="000000"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color w:val="000000"/>
          <w:sz w:val="32"/>
          <w:szCs w:val="32"/>
        </w:rPr>
        <w:t>ANEXO V</w:t>
      </w:r>
    </w:p>
    <w:p w14:paraId="3C14F7BF" w14:textId="77777777" w:rsidR="00B2503B" w:rsidRPr="005E276C" w:rsidRDefault="00B2503B" w:rsidP="00036332">
      <w:pPr>
        <w:jc w:val="center"/>
        <w:rPr>
          <w:rFonts w:eastAsia="TimesNewRomanPS-BoldMT" w:cs="TimesNewRomanPS-BoldMT"/>
          <w:b/>
          <w:bCs/>
          <w:szCs w:val="28"/>
        </w:rPr>
      </w:pPr>
    </w:p>
    <w:p w14:paraId="0B712791" w14:textId="77777777"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sz w:val="32"/>
          <w:szCs w:val="32"/>
        </w:rPr>
        <w:t>TERMO DE REFERÊNCIA</w:t>
      </w:r>
    </w:p>
    <w:p w14:paraId="0F079C9A" w14:textId="77777777" w:rsidR="00086046" w:rsidRPr="005E276C" w:rsidRDefault="00086046" w:rsidP="00086046">
      <w:pPr>
        <w:spacing w:line="276" w:lineRule="auto"/>
        <w:jc w:val="both"/>
      </w:pPr>
    </w:p>
    <w:p w14:paraId="02C66A02" w14:textId="78C26084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 xml:space="preserve">1 - Prestação de serviço médico veterinário, compreendendo </w:t>
      </w:r>
      <w:r w:rsidR="0042080D">
        <w:rPr>
          <w:rFonts w:ascii="Times New Roman" w:hAnsi="Times New Roman"/>
        </w:rPr>
        <w:t xml:space="preserve">consulta de urgência e </w:t>
      </w:r>
      <w:r w:rsidRPr="00025AB4">
        <w:rPr>
          <w:rFonts w:ascii="Times New Roman" w:hAnsi="Times New Roman"/>
        </w:rPr>
        <w:t>procedimentos cirúrgicos de esterilização (ovário salpingo histerectomia e orquiectomia) com técnicas minimamente invasivas em cães e gatos, visando o controle populacional destes animais. Em todas as cirurgias de esterilização deverão ser utilizados pontos internos, tanto na síntese da musculatura e da pele, que em geral dispensam o retorno do animal para a retirada de pontos.</w:t>
      </w:r>
    </w:p>
    <w:p w14:paraId="1B073704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2 - O prestador de serviço deverá realizar todos os procedimentos relacionados ao fluxo dos animais no local onde ocorrerão os eventos, desde a sua recepção até a liberação para o responsável.</w:t>
      </w:r>
    </w:p>
    <w:p w14:paraId="7E90ABAF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3 - O prestador de serviço deverá ainda realizar a avaliação clínica prévia à cirurgia, a fim de verificar se o animal está apto à realização da mesma, assim como o acompanhamento pós-cirúrgico por um prazo de 10 dias, a contar da data da cirurgia, garantindo a boa recuperação do animal castrado.</w:t>
      </w:r>
    </w:p>
    <w:p w14:paraId="0D9E9D14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4 - O prestador de serviço deverá indicar local, para atendimento de emergência, caso necessário, nas 24 horas após a realização da cirurgia.</w:t>
      </w:r>
    </w:p>
    <w:p w14:paraId="32E657C2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5 - Os animais que apresentarem qualquer condição patológica debilitante ou que possa constituir maior risco de morte ao animal não deverão ser castrados, porém será obrigatória a emissão de laudo/relatório, justificando sua suspensão, dada a ciência ao proprietário.</w:t>
      </w:r>
    </w:p>
    <w:p w14:paraId="1CDC095B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 xml:space="preserve">6 - O local para a execução do serviço será as dependências da </w:t>
      </w:r>
      <w:r>
        <w:rPr>
          <w:rFonts w:ascii="Times New Roman" w:hAnsi="Times New Roman"/>
        </w:rPr>
        <w:t>prestadora de serviço</w:t>
      </w:r>
      <w:r w:rsidRPr="00025AB4">
        <w:rPr>
          <w:rFonts w:ascii="Times New Roman" w:hAnsi="Times New Roman"/>
        </w:rPr>
        <w:t>, desde que atendam as exigências legais de instalação, junto ao CRMV</w:t>
      </w:r>
      <w:r>
        <w:rPr>
          <w:rFonts w:ascii="Times New Roman" w:hAnsi="Times New Roman"/>
        </w:rPr>
        <w:t xml:space="preserve">/RS e </w:t>
      </w:r>
      <w:r w:rsidRPr="00025AB4">
        <w:rPr>
          <w:rFonts w:ascii="Times New Roman" w:hAnsi="Times New Roman"/>
        </w:rPr>
        <w:t>outros órgãos fiscalizadores</w:t>
      </w:r>
    </w:p>
    <w:p w14:paraId="30573780" w14:textId="78DACD98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7 - Deverá ser disponibilizada a Secretaria Municipal de Saúde uma grade de no mínimo 0</w:t>
      </w:r>
      <w:r>
        <w:rPr>
          <w:rFonts w:ascii="Times New Roman" w:hAnsi="Times New Roman"/>
        </w:rPr>
        <w:t>5</w:t>
      </w:r>
      <w:r w:rsidRPr="00025AB4">
        <w:rPr>
          <w:rFonts w:ascii="Times New Roman" w:hAnsi="Times New Roman"/>
        </w:rPr>
        <w:t xml:space="preserve"> vagas semanais de cirurgias, distribuídas por espécie e gênero, com antecedência de 15 dias do agendamento feito, onde a Secretaria Municipal de Saúde repassará à </w:t>
      </w:r>
      <w:r>
        <w:rPr>
          <w:rFonts w:ascii="Times New Roman" w:hAnsi="Times New Roman"/>
        </w:rPr>
        <w:t>prestadora de serviço</w:t>
      </w:r>
      <w:r w:rsidRPr="00025AB4">
        <w:rPr>
          <w:rFonts w:ascii="Times New Roman" w:hAnsi="Times New Roman"/>
        </w:rPr>
        <w:t xml:space="preserve"> lista de contatos, seguindo a ordem de inscrição da Secretaria, onde a própria </w:t>
      </w:r>
      <w:r>
        <w:rPr>
          <w:rFonts w:ascii="Times New Roman" w:hAnsi="Times New Roman"/>
        </w:rPr>
        <w:t>prestadora de serviço</w:t>
      </w:r>
      <w:r w:rsidRPr="00025AB4">
        <w:rPr>
          <w:rFonts w:ascii="Times New Roman" w:hAnsi="Times New Roman"/>
        </w:rPr>
        <w:t xml:space="preserve"> fará contato com os proprietários, agendando oportunamente a intervenção cirúrgica. As cirurgias </w:t>
      </w:r>
      <w:r>
        <w:rPr>
          <w:rFonts w:ascii="Times New Roman" w:hAnsi="Times New Roman"/>
        </w:rPr>
        <w:t>também poderão ser executadas em horários alternativos (aos sábados), ficando a critério do prestador de serviços a realização do procedimento e acompanhamento do animal neste caso.</w:t>
      </w:r>
    </w:p>
    <w:p w14:paraId="178657D7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 xml:space="preserve">8 - Caso a opção seja por mini mutirões locais, a </w:t>
      </w:r>
      <w:r>
        <w:rPr>
          <w:rFonts w:ascii="Times New Roman" w:hAnsi="Times New Roman"/>
        </w:rPr>
        <w:t>prestadora de serviço</w:t>
      </w:r>
      <w:r w:rsidRPr="00025AB4">
        <w:rPr>
          <w:rFonts w:ascii="Times New Roman" w:hAnsi="Times New Roman"/>
        </w:rPr>
        <w:t xml:space="preserve"> deverá apresentar cópia protocolada da ART apresentada ao CRMV/RS, assim como atender todas as legislações e normas técnicas previstas para eventos de controle cirúrgico de natalidade de cães e gatos/ Mutirões de Castração.</w:t>
      </w:r>
    </w:p>
    <w:p w14:paraId="3889CB95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 xml:space="preserve">9 - Os serviços que deverão ser executados pela empresa </w:t>
      </w:r>
      <w:r>
        <w:rPr>
          <w:rFonts w:ascii="Times New Roman" w:hAnsi="Times New Roman"/>
        </w:rPr>
        <w:t>prestadora de serviço</w:t>
      </w:r>
      <w:r w:rsidRPr="00025AB4">
        <w:rPr>
          <w:rFonts w:ascii="Times New Roman" w:hAnsi="Times New Roman"/>
        </w:rPr>
        <w:t xml:space="preserve"> não devem incluir procedimentos clínicos ou cirúrgicos que não estejam estritamente relacionados com as cirurgias de esterilização. Excetuando-se patologias do sistema reprodutor como nos casos de piometra, hidrometra, hiperplasia/hipertrofias/tumores em cornos uterinos no caso de fêmeas e hiperplasia/hipertrofia/tumores e inflamações em bolsa escrotal e testículos no caso de machos, uma vez que será retirado no procedimento cirúrgico preconizado.</w:t>
      </w:r>
    </w:p>
    <w:p w14:paraId="414CB392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10 - O prestador de serviço deverá assegurar assistência a cada animal submetido à cirurgia de forma a monitorá-lo o tempo suficiente para garantir o retorno dos sinais vitais à normalidade e assim, liberá-lo para o seu proprietário.</w:t>
      </w:r>
    </w:p>
    <w:p w14:paraId="114340DA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11 - Providenciar para que as cirurgias de castração sejam realizadas exclusivamente por médicos veterinários graduados e registrados no CRMV-RS.</w:t>
      </w:r>
    </w:p>
    <w:p w14:paraId="2CC245B7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 xml:space="preserve">12 - Os serviços deverão ser realizados com cronograma previamente acordado entre Secretaria Municipal de Saúde e </w:t>
      </w:r>
      <w:r>
        <w:rPr>
          <w:rFonts w:ascii="Times New Roman" w:hAnsi="Times New Roman"/>
        </w:rPr>
        <w:t>Prestadora de serviço</w:t>
      </w:r>
      <w:r w:rsidRPr="00025AB4">
        <w:rPr>
          <w:rFonts w:ascii="Times New Roman" w:hAnsi="Times New Roman"/>
        </w:rPr>
        <w:t>.</w:t>
      </w:r>
    </w:p>
    <w:p w14:paraId="25C78C9F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 xml:space="preserve">13 - O prestador de serviço deverá fornecer todos os materiais, medicamentos e equipamentos </w:t>
      </w:r>
    </w:p>
    <w:p w14:paraId="5841F539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</w:p>
    <w:p w14:paraId="663E8AFB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</w:p>
    <w:p w14:paraId="63FAC1FC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</w:p>
    <w:p w14:paraId="24B739C0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</w:p>
    <w:p w14:paraId="7DC8EB47" w14:textId="194CE3F3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 xml:space="preserve">necessários para a execução, ANEXO </w:t>
      </w:r>
      <w:r w:rsidR="00011668">
        <w:rPr>
          <w:rFonts w:ascii="Times New Roman" w:hAnsi="Times New Roman"/>
        </w:rPr>
        <w:t>I</w:t>
      </w:r>
      <w:r>
        <w:rPr>
          <w:rFonts w:ascii="Times New Roman" w:hAnsi="Times New Roman"/>
        </w:rPr>
        <w:t>V.</w:t>
      </w:r>
    </w:p>
    <w:p w14:paraId="63DB8F8E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14 - Deverão apresentar mensalmente à Secretaria Municipal de Saúde relatório de atividades, onde contenha:</w:t>
      </w:r>
    </w:p>
    <w:p w14:paraId="791F243B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a) Nome do proprietário;</w:t>
      </w:r>
    </w:p>
    <w:p w14:paraId="3ABDEFFB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b) Endereço;</w:t>
      </w:r>
    </w:p>
    <w:p w14:paraId="23AC5676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c) Contato;</w:t>
      </w:r>
    </w:p>
    <w:p w14:paraId="257DC463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d) Data da cirurgia executada;</w:t>
      </w:r>
    </w:p>
    <w:p w14:paraId="64E3C36F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e) Dados do animal, RGA, espécie, gênero, porte, cor, peso, e cirurgia realizada;</w:t>
      </w:r>
    </w:p>
    <w:p w14:paraId="10CD5F61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f) Observações cabíveis.</w:t>
      </w:r>
    </w:p>
    <w:p w14:paraId="329C4708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15 - Caberá à Secretaria Municipal de Saúde:</w:t>
      </w:r>
    </w:p>
    <w:p w14:paraId="305DBC79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a) realizar o cadastramento dos animais que serão submetidos à cirurgia de esterilização.</w:t>
      </w:r>
    </w:p>
    <w:p w14:paraId="17143B23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 xml:space="preserve">b) fornecer listagem de animais cadastrados para serem agendados pela </w:t>
      </w:r>
      <w:r>
        <w:rPr>
          <w:rFonts w:ascii="Times New Roman" w:hAnsi="Times New Roman"/>
        </w:rPr>
        <w:t>prestadora de serviço</w:t>
      </w:r>
      <w:r w:rsidRPr="00025AB4">
        <w:rPr>
          <w:rFonts w:ascii="Times New Roman" w:hAnsi="Times New Roman"/>
        </w:rPr>
        <w:t xml:space="preserve">, com antecedência mínima de 15 dias, mediante grade de vagas disponibilizadas em tempo hábil pela </w:t>
      </w:r>
      <w:r>
        <w:rPr>
          <w:rFonts w:ascii="Times New Roman" w:hAnsi="Times New Roman"/>
        </w:rPr>
        <w:t>prestadora de serviço</w:t>
      </w:r>
      <w:r w:rsidRPr="00025AB4">
        <w:rPr>
          <w:rFonts w:ascii="Times New Roman" w:hAnsi="Times New Roman"/>
        </w:rPr>
        <w:t>.</w:t>
      </w:r>
    </w:p>
    <w:p w14:paraId="7E2D64A2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c) realizar periodicamente avaliação e controle de qualidade dos procedimentos realizados, através de visitas, por amostragem, aos proprietários dos animais, em suas residências.</w:t>
      </w:r>
    </w:p>
    <w:p w14:paraId="2E7AA086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</w:r>
      <w:r w:rsidRPr="00025AB4">
        <w:rPr>
          <w:rFonts w:ascii="Times New Roman" w:hAnsi="Times New Roman"/>
        </w:rPr>
        <w:tab/>
        <w:t>d) manter uma rotina periódica de supervisão nos locais onde serão executadas as cirurgias.</w:t>
      </w:r>
    </w:p>
    <w:p w14:paraId="4017D2E2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16 - O transporte dos animais até o local onde as cirurgias deverão ser realizadas será de responsabilidade única e exclusiva d</w:t>
      </w:r>
      <w:r>
        <w:rPr>
          <w:rFonts w:ascii="Times New Roman" w:hAnsi="Times New Roman"/>
        </w:rPr>
        <w:t>a prestadora de serviços</w:t>
      </w:r>
      <w:r w:rsidRPr="00025AB4">
        <w:rPr>
          <w:rFonts w:ascii="Times New Roman" w:hAnsi="Times New Roman"/>
        </w:rPr>
        <w:t>.</w:t>
      </w:r>
    </w:p>
    <w:p w14:paraId="036CF111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17 - Preencher e rubricar em formulário fornecido pelo município, o nome do médico veterinário responsável por cada cirurgia, e sempre que ocorrer substituições na equipe.</w:t>
      </w:r>
    </w:p>
    <w:p w14:paraId="22F857E4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18 - Assegurar que todos os procedimentos pré e pós-cirúrgicos sejam realizados ou ao menos supervisionados por médicos veterinários, que deverão assinar como responsável técnico do pré e pós cirúrgico.</w:t>
      </w:r>
    </w:p>
    <w:p w14:paraId="28559F79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19 - Desenvolver e submeter ao município para aprovação prévia, um Termo de Responsabilidade que deverá ser assinado pelo proprietário do animal que for submetido aos procedimentos cirúrgicos previstos.</w:t>
      </w:r>
    </w:p>
    <w:p w14:paraId="0E0F8F08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20 - Zelar para que o uso de instrumentos de contenção para preparo do animal seja feito com cautela e apenas nas situações necessárias a fim de que o animal não coloque em risco a si próprio, os outros animais ou as pessoas e profissionais.</w:t>
      </w:r>
    </w:p>
    <w:p w14:paraId="36AEDAEE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21 - Tomar providências para que cada animal a ser castrado receba uma dose de anti-inflamatório e outra de antibiótico injetável, ambas adequadas a cada espécie, porte e faixa etária. O antibiótico utilizado deverá ter eficácia para pelo menos três dias. Qualquer outra medicação de que o animal necessite deverá ser prescrita mediante receita e será de responsabilidade do proprietário.</w:t>
      </w:r>
    </w:p>
    <w:p w14:paraId="5AB6C337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22 - Não permitir que pessoas não vinculadas à realização dos serviços permaneçam no local em que tais serviços forem prestados. O acesso do proprietário do animal a ser esterilizado poderá ser tolerado nas áreas reservadas aos procedimentos pré e pós cirúrgicos, quando necessário, para auxiliar com o manejo e contenção do animal.</w:t>
      </w:r>
    </w:p>
    <w:p w14:paraId="3759C41A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23 - Caso necessário, as medicações complementares que o animal necessite, para sua completa e adequada recuperação, deverão ser prescritas pelos médicos veterinários envolvidos, ficando sob responsabilidade do proprietário do animal adquirir e administrar a medicação, conforme orientações feitas por escrito por esses profissionais.</w:t>
      </w:r>
    </w:p>
    <w:p w14:paraId="6068EF36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24 - Os médicos veterinários envolvidos deverão comunicar o proprietário do animal qualquer anormalidade que vierem a constatar durante os exames, cirurgia ou manejo de tal animal e, que, a critério do médico veterinário, exijam tratamento ou cuidados especiais.</w:t>
      </w:r>
    </w:p>
    <w:p w14:paraId="0C9DE86B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25 - Deverá substituir qualquer equipamento ou material que apresentar defeito antes ou durante sua utilização, de modo a não prejudicar o resultado do programa de esterilização de cães e gatos.</w:t>
      </w:r>
    </w:p>
    <w:p w14:paraId="4659FBB3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 xml:space="preserve">26 - Deverá providenciar laudo escrito ao proprietário do animal que sofrer transtorno ou óbito </w:t>
      </w:r>
    </w:p>
    <w:p w14:paraId="4DB85270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</w:p>
    <w:p w14:paraId="24F3B48B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</w:p>
    <w:p w14:paraId="2CF9B1DF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</w:p>
    <w:p w14:paraId="0BD95765" w14:textId="77777777" w:rsidR="005E276C" w:rsidRDefault="005E276C" w:rsidP="005E276C">
      <w:pPr>
        <w:pStyle w:val="SemEspaamento"/>
        <w:jc w:val="both"/>
        <w:rPr>
          <w:rFonts w:ascii="Times New Roman" w:hAnsi="Times New Roman"/>
        </w:rPr>
      </w:pPr>
    </w:p>
    <w:p w14:paraId="4A87F518" w14:textId="0229777B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>durante os procedimentos, explicando quadro clínico e as razões determinantes dessa anormalidade. O município deverá receber cópia do mencionado laudo, considerando a ciência do proprietário e a sua total responsabilidade na destinação do cadáver do animal.</w:t>
      </w:r>
    </w:p>
    <w:p w14:paraId="0FAB1201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27 - Assegurar que toda a equipe de trabalho se apresente adequadamente vestidos e paramentados com os EPI’s – Equipamentos de Proteção Individual, sendo trocados àqueles previstos como de uso único a cada ato cirúrgico.</w:t>
      </w:r>
    </w:p>
    <w:p w14:paraId="6132A38C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28 - O prestador de serviço contratado deverá ser responsável pela idoneidade técnica e moral de seus prepostos e funcionários durante a realização dos serviços.</w:t>
      </w:r>
    </w:p>
    <w:p w14:paraId="5018F4A0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29 - Deverá responder por eventuais danos causados pelas ações ou omissões de seus funcionários ao município ou a terceiros, devendo indenizar todos os prejuízos, ocasionados pelos seus prepostos, quando devidamente comprovados, pertencentes ao patrimônio do município, bem como manter seguro a responsabilidade e a garantia para a cobertura de eventuais extravios de objetos, equipamentos, máquinas, materiais, bem como, todo e qualquer bem pertencente ao patrimônio municipal.</w:t>
      </w:r>
    </w:p>
    <w:p w14:paraId="49FF17A5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30 - Não poderá subcontratar, ceder ou transferir total ou parcialmente os serviços a outrem, ou a este associar, sem prévia aprovação do município, sob pena de considerar-se o contrato rescindido, aplicando as sanções legais. Fica esclarecido que o prestador de serviço poderá contratar médico veterinário, auxiliares e outros empregados ou prepostos para a execução dos serviços.</w:t>
      </w:r>
    </w:p>
    <w:p w14:paraId="21ED0012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31 - Desenvolver e submeter ao município para aprovação prévia, um documento com orientações pós-operatórias que deverá ser fornecido a todos os proprietários na saída da sala de recuperação, onde obrigatoriamente deverá constar nome (s) e meio (s) de contato para o caso de complicações no pós-operatório.</w:t>
      </w:r>
    </w:p>
    <w:p w14:paraId="5950C5E9" w14:textId="77777777" w:rsidR="005E276C" w:rsidRPr="00025AB4" w:rsidRDefault="005E276C" w:rsidP="005E276C">
      <w:pPr>
        <w:pStyle w:val="SemEspaamento"/>
        <w:jc w:val="both"/>
        <w:rPr>
          <w:rFonts w:ascii="Times New Roman" w:hAnsi="Times New Roman"/>
        </w:rPr>
      </w:pPr>
      <w:r w:rsidRPr="00025AB4">
        <w:rPr>
          <w:rFonts w:ascii="Times New Roman" w:hAnsi="Times New Roman"/>
        </w:rPr>
        <w:tab/>
        <w:t>32 - Para qualquer caso de complicação pós-operatória (exceto naquelas não relacionadas à cirurgia ou por omissão do proprietário do animal) é obrigação do prestador de serviço o atendimento ao munícipe e ao animal, sendo vedada a cobrança de qualquer valor adicional, tanto ao proprietário, quanto ao município.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565"/>
        <w:gridCol w:w="6251"/>
        <w:gridCol w:w="2255"/>
      </w:tblGrid>
      <w:tr w:rsidR="0042080D" w:rsidRPr="00961807" w14:paraId="21B2D472" w14:textId="77777777" w:rsidTr="0043099E">
        <w:trPr>
          <w:trHeight w:val="22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C4F3B1E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LOTE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9BC3C4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ITEM</w:t>
            </w:r>
          </w:p>
        </w:tc>
        <w:tc>
          <w:tcPr>
            <w:tcW w:w="3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B2162F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SERVIÇO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09FD11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PORTE</w:t>
            </w:r>
          </w:p>
        </w:tc>
      </w:tr>
      <w:tr w:rsidR="0042080D" w:rsidRPr="00851AC1" w14:paraId="46B73108" w14:textId="77777777" w:rsidTr="0043099E">
        <w:trPr>
          <w:trHeight w:val="227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8CD0EF" w14:textId="77777777" w:rsidR="0042080D" w:rsidRPr="00851AC1" w:rsidRDefault="0042080D" w:rsidP="00A125AC">
            <w:pPr>
              <w:widowControl/>
              <w:suppressAutoHyphens w:val="0"/>
              <w:autoSpaceDE/>
              <w:ind w:left="113" w:right="113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LOTE ÚNICO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85185" w14:textId="77777777" w:rsidR="0042080D" w:rsidRPr="00851AC1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851AC1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3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15FC" w14:textId="77777777" w:rsidR="0042080D" w:rsidRPr="00851AC1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Consulta de urgência 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4702" w14:textId="77777777" w:rsidR="0042080D" w:rsidRPr="00851AC1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-</w:t>
            </w:r>
          </w:p>
        </w:tc>
      </w:tr>
      <w:tr w:rsidR="0042080D" w:rsidRPr="00961807" w14:paraId="1A1E2396" w14:textId="77777777" w:rsidTr="0043099E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0D2D9" w14:textId="77777777" w:rsidR="0042080D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D1F5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790B" w14:textId="77777777" w:rsidR="0042080D" w:rsidRPr="00961807" w:rsidRDefault="0042080D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Cirurgia de Castração – Ovários Salpingo Histerectomia em felinos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A16B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Único</w:t>
            </w:r>
          </w:p>
        </w:tc>
      </w:tr>
      <w:tr w:rsidR="0042080D" w:rsidRPr="00961807" w14:paraId="2D8C4291" w14:textId="77777777" w:rsidTr="0043099E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7F036" w14:textId="77777777" w:rsidR="0042080D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FC5F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7731" w14:textId="77777777" w:rsidR="0042080D" w:rsidRPr="00961807" w:rsidRDefault="0042080D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Cirurgia de Castração – </w:t>
            </w:r>
            <w:proofErr w:type="spellStart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Orquiectomia</w:t>
            </w:r>
            <w:proofErr w:type="spellEnd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 em felinos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72DC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Único</w:t>
            </w:r>
          </w:p>
        </w:tc>
      </w:tr>
      <w:tr w:rsidR="0042080D" w:rsidRPr="00961807" w14:paraId="4B699931" w14:textId="77777777" w:rsidTr="0043099E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27BA1" w14:textId="77777777" w:rsidR="0042080D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D038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AA37" w14:textId="77777777" w:rsidR="0042080D" w:rsidRPr="00961807" w:rsidRDefault="0042080D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Cirurgia de Castração – Ovários Salpingo Histerectomia em caninos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F0D3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Pequeno. Até 10 kg</w:t>
            </w:r>
          </w:p>
        </w:tc>
      </w:tr>
      <w:tr w:rsidR="0042080D" w:rsidRPr="00961807" w14:paraId="2D49856E" w14:textId="77777777" w:rsidTr="0043099E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6BAF4" w14:textId="77777777" w:rsidR="0042080D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E76D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10B3" w14:textId="77777777" w:rsidR="0042080D" w:rsidRPr="00961807" w:rsidRDefault="0042080D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Cirurgia de Castração – </w:t>
            </w:r>
            <w:proofErr w:type="spellStart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Orquiectomia</w:t>
            </w:r>
            <w:proofErr w:type="spellEnd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 em caninos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5D2B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Pequeno. Até 10 kg</w:t>
            </w:r>
          </w:p>
        </w:tc>
      </w:tr>
      <w:tr w:rsidR="0042080D" w:rsidRPr="00961807" w14:paraId="596CE7A2" w14:textId="77777777" w:rsidTr="0043099E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0962A" w14:textId="77777777" w:rsidR="0042080D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B4DA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091B" w14:textId="77777777" w:rsidR="0042080D" w:rsidRPr="00961807" w:rsidRDefault="0042080D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Cirurgia de Castração – Ovários Salpingo Histerectomia em caninos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1896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Médio. Entre 10 e 25 kg</w:t>
            </w:r>
          </w:p>
        </w:tc>
      </w:tr>
      <w:tr w:rsidR="0042080D" w:rsidRPr="00961807" w14:paraId="70819E5E" w14:textId="77777777" w:rsidTr="0043099E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F1FEC" w14:textId="77777777" w:rsidR="0042080D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740D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1653" w14:textId="77777777" w:rsidR="0042080D" w:rsidRPr="00961807" w:rsidRDefault="0042080D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Cirurgia de Castração – </w:t>
            </w:r>
            <w:proofErr w:type="spellStart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Orquiectomia</w:t>
            </w:r>
            <w:proofErr w:type="spellEnd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 em caninos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54E1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Médio. Entre 10 e 25 kg</w:t>
            </w:r>
          </w:p>
        </w:tc>
      </w:tr>
      <w:tr w:rsidR="0042080D" w:rsidRPr="00961807" w14:paraId="094944B0" w14:textId="77777777" w:rsidTr="0043099E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56054" w14:textId="77777777" w:rsidR="0042080D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4ACF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CE4D" w14:textId="77777777" w:rsidR="0042080D" w:rsidRPr="00961807" w:rsidRDefault="0042080D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Cirurgia de Castração – Ovários Salpingo Histerectomia em caninos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376B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Grande. Acima de 25 kg</w:t>
            </w:r>
          </w:p>
        </w:tc>
      </w:tr>
      <w:tr w:rsidR="0042080D" w:rsidRPr="00961807" w14:paraId="48EFE6B5" w14:textId="77777777" w:rsidTr="0043099E">
        <w:trPr>
          <w:trHeight w:val="227"/>
        </w:trPr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D62C" w14:textId="77777777" w:rsidR="0042080D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45B3" w14:textId="77777777" w:rsidR="0042080D" w:rsidRPr="00961807" w:rsidRDefault="0042080D" w:rsidP="00A125AC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DD8F" w14:textId="77777777" w:rsidR="0042080D" w:rsidRPr="00961807" w:rsidRDefault="0042080D" w:rsidP="00A125AC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Cirurgia de Castração – </w:t>
            </w:r>
            <w:proofErr w:type="spellStart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Orquiectomia</w:t>
            </w:r>
            <w:proofErr w:type="spellEnd"/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 em caninos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A89D" w14:textId="77777777" w:rsidR="0042080D" w:rsidRPr="00961807" w:rsidRDefault="0042080D" w:rsidP="00A125AC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961807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Grande. Acima de 25 kg</w:t>
            </w:r>
          </w:p>
        </w:tc>
      </w:tr>
    </w:tbl>
    <w:p w14:paraId="2F3503C2" w14:textId="77777777" w:rsidR="005E276C" w:rsidRDefault="005E276C" w:rsidP="005E276C">
      <w:pPr>
        <w:pStyle w:val="SemEspaamento"/>
        <w:jc w:val="center"/>
        <w:rPr>
          <w:rFonts w:ascii="Times New Roman" w:hAnsi="Times New Roman"/>
        </w:rPr>
      </w:pPr>
    </w:p>
    <w:p w14:paraId="1FDDEECA" w14:textId="77777777" w:rsidR="005E276C" w:rsidRDefault="005E276C" w:rsidP="005E276C">
      <w:pPr>
        <w:pStyle w:val="SemEspaamen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Prefeitura Municipal de Arroio do Meio</w:t>
      </w:r>
    </w:p>
    <w:p w14:paraId="201E6F89" w14:textId="77777777" w:rsidR="005E276C" w:rsidRDefault="005E276C" w:rsidP="005E276C">
      <w:pPr>
        <w:pStyle w:val="SemEspaamento"/>
        <w:jc w:val="center"/>
        <w:rPr>
          <w:rFonts w:ascii="Times New Roman" w:hAnsi="Times New Roman"/>
        </w:rPr>
      </w:pPr>
    </w:p>
    <w:p w14:paraId="4AA99E6E" w14:textId="77777777" w:rsidR="005E276C" w:rsidRDefault="005E276C" w:rsidP="005E276C">
      <w:pPr>
        <w:pStyle w:val="SemEspaamen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Secretaria Municipal de Saúde</w:t>
      </w:r>
    </w:p>
    <w:p w14:paraId="682FBC9F" w14:textId="77777777" w:rsidR="005E276C" w:rsidRPr="0043099E" w:rsidRDefault="005E276C" w:rsidP="005E276C">
      <w:pPr>
        <w:pStyle w:val="SemEspaamento"/>
        <w:jc w:val="center"/>
        <w:rPr>
          <w:rFonts w:ascii="Times New Roman" w:hAnsi="Times New Roman"/>
        </w:rPr>
      </w:pPr>
    </w:p>
    <w:p w14:paraId="0A6417BA" w14:textId="77777777" w:rsidR="005E276C" w:rsidRPr="0043099E" w:rsidRDefault="005E276C" w:rsidP="005E276C">
      <w:pPr>
        <w:jc w:val="center"/>
        <w:rPr>
          <w:b/>
        </w:rPr>
      </w:pPr>
    </w:p>
    <w:p w14:paraId="3CEEE6A1" w14:textId="77777777" w:rsidR="005E276C" w:rsidRPr="0043099E" w:rsidRDefault="005E276C" w:rsidP="005E276C">
      <w:pPr>
        <w:jc w:val="center"/>
        <w:rPr>
          <w:b/>
        </w:rPr>
      </w:pPr>
    </w:p>
    <w:p w14:paraId="341280D6" w14:textId="77777777" w:rsidR="005E276C" w:rsidRPr="0043099E" w:rsidRDefault="005E276C" w:rsidP="005E276C">
      <w:pPr>
        <w:jc w:val="center"/>
        <w:rPr>
          <w:b/>
        </w:rPr>
      </w:pPr>
    </w:p>
    <w:p w14:paraId="44E55D1F" w14:textId="77777777" w:rsidR="005E276C" w:rsidRPr="0043099E" w:rsidRDefault="005E276C" w:rsidP="005E276C">
      <w:pPr>
        <w:jc w:val="center"/>
        <w:rPr>
          <w:b/>
        </w:rPr>
      </w:pPr>
    </w:p>
    <w:p w14:paraId="2E323DC3" w14:textId="77777777" w:rsidR="005E276C" w:rsidRPr="0043099E" w:rsidRDefault="005E276C" w:rsidP="005E276C">
      <w:pPr>
        <w:jc w:val="center"/>
        <w:rPr>
          <w:b/>
        </w:rPr>
      </w:pPr>
    </w:p>
    <w:p w14:paraId="587830F7" w14:textId="1904B8A4" w:rsidR="005E276C" w:rsidRDefault="005E276C" w:rsidP="005E276C">
      <w:pPr>
        <w:jc w:val="center"/>
        <w:rPr>
          <w:b/>
        </w:rPr>
      </w:pPr>
    </w:p>
    <w:p w14:paraId="652C3CB9" w14:textId="6D227A8B" w:rsidR="0043099E" w:rsidRDefault="0043099E" w:rsidP="005E276C">
      <w:pPr>
        <w:jc w:val="center"/>
        <w:rPr>
          <w:b/>
        </w:rPr>
      </w:pPr>
    </w:p>
    <w:p w14:paraId="5EC41191" w14:textId="22E2D73F" w:rsidR="0043099E" w:rsidRDefault="0043099E" w:rsidP="005E276C">
      <w:pPr>
        <w:jc w:val="center"/>
        <w:rPr>
          <w:b/>
        </w:rPr>
      </w:pPr>
    </w:p>
    <w:p w14:paraId="7368511E" w14:textId="03FCE5D0" w:rsidR="0043099E" w:rsidRDefault="0043099E" w:rsidP="005E276C">
      <w:pPr>
        <w:jc w:val="center"/>
        <w:rPr>
          <w:b/>
        </w:rPr>
      </w:pPr>
    </w:p>
    <w:p w14:paraId="1808FE0F" w14:textId="77777777" w:rsidR="0043099E" w:rsidRPr="0043099E" w:rsidRDefault="0043099E" w:rsidP="005E276C">
      <w:pPr>
        <w:jc w:val="center"/>
        <w:rPr>
          <w:b/>
        </w:rPr>
      </w:pPr>
    </w:p>
    <w:p w14:paraId="15FB4661" w14:textId="64BE25DB" w:rsidR="005E276C" w:rsidRPr="0043099E" w:rsidRDefault="005E276C" w:rsidP="005E276C">
      <w:pPr>
        <w:jc w:val="center"/>
        <w:rPr>
          <w:b/>
        </w:rPr>
      </w:pPr>
    </w:p>
    <w:p w14:paraId="6DBF2370" w14:textId="77777777" w:rsidR="0043099E" w:rsidRPr="0043099E" w:rsidRDefault="0043099E" w:rsidP="005E276C">
      <w:pPr>
        <w:jc w:val="center"/>
        <w:rPr>
          <w:b/>
        </w:rPr>
      </w:pPr>
    </w:p>
    <w:p w14:paraId="2367BBFD" w14:textId="35D196B4" w:rsidR="005E276C" w:rsidRPr="00F45C85" w:rsidRDefault="005E276C" w:rsidP="005E276C">
      <w:pPr>
        <w:jc w:val="center"/>
        <w:rPr>
          <w:b/>
          <w:sz w:val="28"/>
        </w:rPr>
      </w:pPr>
      <w:r w:rsidRPr="00F45C85">
        <w:rPr>
          <w:b/>
          <w:sz w:val="28"/>
        </w:rPr>
        <w:t xml:space="preserve">ANEXO </w:t>
      </w:r>
      <w:r w:rsidR="00011668">
        <w:rPr>
          <w:b/>
          <w:sz w:val="28"/>
        </w:rPr>
        <w:t>I</w:t>
      </w:r>
      <w:r w:rsidRPr="00F45C85">
        <w:rPr>
          <w:b/>
          <w:sz w:val="28"/>
        </w:rPr>
        <w:t>V</w:t>
      </w:r>
    </w:p>
    <w:p w14:paraId="5DA39D78" w14:textId="77777777" w:rsidR="005E276C" w:rsidRPr="00060132" w:rsidRDefault="005E276C" w:rsidP="005E276C">
      <w:pPr>
        <w:autoSpaceDN w:val="0"/>
        <w:adjustRightInd w:val="0"/>
        <w:jc w:val="both"/>
        <w:rPr>
          <w:color w:val="000000"/>
        </w:rPr>
      </w:pPr>
      <w:r w:rsidRPr="00060132">
        <w:rPr>
          <w:b/>
          <w:bCs/>
          <w:color w:val="000000"/>
        </w:rPr>
        <w:t xml:space="preserve">LISTA MÍNIMA DE MATERIAIS E EQUIPAMENTOS A SEREM DISPONIBILIZADOS PELO PRESTADOR DE SERVIÇO </w:t>
      </w:r>
    </w:p>
    <w:p w14:paraId="68DCE626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1. Instrumento cirúrgico esterilizado e adequado ao tipo de serviço contratado e em quantidade compatível; </w:t>
      </w:r>
    </w:p>
    <w:p w14:paraId="7D762CAC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2. Panos de campo em tamanhos diversos e adequados ao tipo de serviço contratado; </w:t>
      </w:r>
    </w:p>
    <w:p w14:paraId="399CBFC4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3. Materiais cirúrgicos (panos de campo, compressas e instrumentais cirúrgicos) devidamente esterilizados a vapor em autoclave e embalados em embalagem </w:t>
      </w:r>
      <w:proofErr w:type="spellStart"/>
      <w:r w:rsidRPr="00060132">
        <w:rPr>
          <w:color w:val="000000"/>
        </w:rPr>
        <w:t>termoselável</w:t>
      </w:r>
      <w:proofErr w:type="spellEnd"/>
      <w:r w:rsidRPr="00060132">
        <w:rPr>
          <w:color w:val="000000"/>
        </w:rPr>
        <w:t xml:space="preserve"> com indicador de exposição interna incorporado; </w:t>
      </w:r>
    </w:p>
    <w:p w14:paraId="4D7590A7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4. Almotolias ou similares; </w:t>
      </w:r>
    </w:p>
    <w:p w14:paraId="323B3754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5. Ambu; </w:t>
      </w:r>
    </w:p>
    <w:p w14:paraId="24C65122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6. Material para assepsia da equipe e dos animais (álcool, iodo PVP, clorexidina ou similares eficazes e permitidos pela legislação sanitária); </w:t>
      </w:r>
    </w:p>
    <w:p w14:paraId="672340FE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7. Materiais de uso ambulatorial e hospitalar (algodão, ataduras de crepe, gaze e compressas cirúrgicas); </w:t>
      </w:r>
    </w:p>
    <w:p w14:paraId="4E814097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8. Material para tricotomia (máquina de tosa e/ou lâminas de barbear e tesoura); </w:t>
      </w:r>
    </w:p>
    <w:p w14:paraId="4F97C569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9. Material para paramentação cirúrgica (luvas de procedimento e luvas cirúrgicas, aventais, gorros, máscaras); </w:t>
      </w:r>
    </w:p>
    <w:p w14:paraId="0C7D1DD9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10. Coletores de perfuro cortantes e coletores de resíduos de serviços de saúde; </w:t>
      </w:r>
    </w:p>
    <w:p w14:paraId="36EEB2FF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11. Cilindro de oxigênio com máscaras de tamanhos diversos e adequados aos diferentes portes dos animais; </w:t>
      </w:r>
    </w:p>
    <w:p w14:paraId="7E55BE12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12. Estetoscópio e laringoscópio; </w:t>
      </w:r>
    </w:p>
    <w:p w14:paraId="3A69A5C9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13. Sonda endotraqueal; </w:t>
      </w:r>
    </w:p>
    <w:p w14:paraId="0209E392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14. Termômetro clínico; </w:t>
      </w:r>
    </w:p>
    <w:p w14:paraId="506BF975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15. Máquinas de tosa com lâminas adequadas, limpas, removíveis e sem oxidação; </w:t>
      </w:r>
    </w:p>
    <w:p w14:paraId="594DD7CB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16. Focinheiras e/ou mordaças de diversos tamanhos; </w:t>
      </w:r>
    </w:p>
    <w:p w14:paraId="1A5C72DF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17. Fios de sutura de nylon; </w:t>
      </w:r>
    </w:p>
    <w:p w14:paraId="67AF8C9B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18. Solução isotônica (cloreto de sódio ou ringer) para aplicação intravenosa; </w:t>
      </w:r>
    </w:p>
    <w:p w14:paraId="54B20DF8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19. Escalpe e/ou cateter intravenoso para punção venosa em diversos tamanhos adequados a espécie e porte do animal; </w:t>
      </w:r>
    </w:p>
    <w:p w14:paraId="4DCEC001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20. Equipo para </w:t>
      </w:r>
      <w:proofErr w:type="spellStart"/>
      <w:r w:rsidRPr="00060132">
        <w:rPr>
          <w:color w:val="000000"/>
        </w:rPr>
        <w:t>fluidoterapia</w:t>
      </w:r>
      <w:proofErr w:type="spellEnd"/>
      <w:r w:rsidRPr="00060132">
        <w:rPr>
          <w:color w:val="000000"/>
        </w:rPr>
        <w:t xml:space="preserve">; </w:t>
      </w:r>
    </w:p>
    <w:p w14:paraId="0FA8C932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21. Esparadrapo (tradicional e hipoalergênico); </w:t>
      </w:r>
    </w:p>
    <w:p w14:paraId="593B4D0B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22. Seringas e agulhas adequadas a espécies e porte do animal; </w:t>
      </w:r>
    </w:p>
    <w:p w14:paraId="53077C95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23. Malha tubular para curativos de fêmeas, em tamanhos adequados a espécie e porte do animal; </w:t>
      </w:r>
    </w:p>
    <w:p w14:paraId="614334F2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24. Medicamentos para anestesia geral e/ou inalatória, apresentando conjunto completo de anestesia inalatória com ressuscitador; </w:t>
      </w:r>
    </w:p>
    <w:p w14:paraId="6A53196E" w14:textId="77777777" w:rsidR="005E276C" w:rsidRPr="00060132" w:rsidRDefault="005E276C" w:rsidP="005E276C">
      <w:pPr>
        <w:autoSpaceDN w:val="0"/>
        <w:adjustRightInd w:val="0"/>
        <w:spacing w:after="55"/>
        <w:jc w:val="both"/>
        <w:rPr>
          <w:color w:val="000000"/>
        </w:rPr>
      </w:pPr>
      <w:r w:rsidRPr="00060132">
        <w:rPr>
          <w:color w:val="000000"/>
        </w:rPr>
        <w:t xml:space="preserve">25. Medicamentos para eutanásia fetal; </w:t>
      </w:r>
    </w:p>
    <w:p w14:paraId="1AE5FBD1" w14:textId="110371EC" w:rsidR="00513F89" w:rsidRDefault="005E276C" w:rsidP="005E276C">
      <w:r w:rsidRPr="00060132">
        <w:rPr>
          <w:color w:val="000000"/>
        </w:rPr>
        <w:t xml:space="preserve">26. Medicamentos de uso geral para os procedimentos de castração: antibióticos sistêmicos e de amplo espectro, analgésicos </w:t>
      </w:r>
      <w:proofErr w:type="spellStart"/>
      <w:r w:rsidRPr="00060132">
        <w:rPr>
          <w:color w:val="000000"/>
        </w:rPr>
        <w:t>opióides</w:t>
      </w:r>
      <w:proofErr w:type="spellEnd"/>
      <w:r w:rsidRPr="00060132">
        <w:rPr>
          <w:color w:val="000000"/>
        </w:rPr>
        <w:t xml:space="preserve"> ou similares, anti</w:t>
      </w:r>
      <w:r>
        <w:rPr>
          <w:color w:val="000000"/>
        </w:rPr>
        <w:t>-i</w:t>
      </w:r>
      <w:r w:rsidRPr="00060132">
        <w:rPr>
          <w:color w:val="000000"/>
        </w:rPr>
        <w:t>nflamatórios, antiespasmódicos, anestésicos gerais e/ou dissociativos, sedativos, pomadas bactericidas cicatrizantes, estimulantes respiratórios e cardiotônicos, antialérgicos, anti-hemorrágicos e outros necessários para a execução adequada dos procedimentos.</w:t>
      </w:r>
    </w:p>
    <w:p w14:paraId="0F3747EB" w14:textId="77777777" w:rsidR="00925363" w:rsidRDefault="00925363" w:rsidP="00036332"/>
    <w:sectPr w:rsidR="00925363" w:rsidSect="00CD2518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35775" w14:textId="77777777" w:rsidR="009C7DB7" w:rsidRDefault="009C7DB7" w:rsidP="0075684E">
      <w:r>
        <w:separator/>
      </w:r>
    </w:p>
  </w:endnote>
  <w:endnote w:type="continuationSeparator" w:id="0">
    <w:p w14:paraId="282CE578" w14:textId="77777777" w:rsidR="009C7DB7" w:rsidRDefault="009C7DB7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91B7" w14:textId="77777777" w:rsidR="009C7DB7" w:rsidRDefault="009C7DB7" w:rsidP="0075684E">
      <w:r>
        <w:separator/>
      </w:r>
    </w:p>
  </w:footnote>
  <w:footnote w:type="continuationSeparator" w:id="0">
    <w:p w14:paraId="6AA25006" w14:textId="77777777" w:rsidR="009C7DB7" w:rsidRDefault="009C7DB7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11668"/>
    <w:rsid w:val="00027CF5"/>
    <w:rsid w:val="00036332"/>
    <w:rsid w:val="00086046"/>
    <w:rsid w:val="000B3AC2"/>
    <w:rsid w:val="000C2046"/>
    <w:rsid w:val="00146DD8"/>
    <w:rsid w:val="00234317"/>
    <w:rsid w:val="00236B25"/>
    <w:rsid w:val="00277084"/>
    <w:rsid w:val="00281D34"/>
    <w:rsid w:val="002942C2"/>
    <w:rsid w:val="002A26D1"/>
    <w:rsid w:val="002A479B"/>
    <w:rsid w:val="002E1B62"/>
    <w:rsid w:val="003202D0"/>
    <w:rsid w:val="003567FA"/>
    <w:rsid w:val="003874E1"/>
    <w:rsid w:val="003B2507"/>
    <w:rsid w:val="003D3207"/>
    <w:rsid w:val="003D644A"/>
    <w:rsid w:val="003E5AD7"/>
    <w:rsid w:val="003F2810"/>
    <w:rsid w:val="00413001"/>
    <w:rsid w:val="0042080D"/>
    <w:rsid w:val="00427236"/>
    <w:rsid w:val="0043099E"/>
    <w:rsid w:val="00482CC1"/>
    <w:rsid w:val="00483B16"/>
    <w:rsid w:val="0050126D"/>
    <w:rsid w:val="00513F89"/>
    <w:rsid w:val="00523868"/>
    <w:rsid w:val="005575FE"/>
    <w:rsid w:val="00577E12"/>
    <w:rsid w:val="00592F98"/>
    <w:rsid w:val="005C2CEB"/>
    <w:rsid w:val="005E276C"/>
    <w:rsid w:val="00607EEE"/>
    <w:rsid w:val="0065728B"/>
    <w:rsid w:val="00677616"/>
    <w:rsid w:val="006831D9"/>
    <w:rsid w:val="0069399B"/>
    <w:rsid w:val="006A1EB5"/>
    <w:rsid w:val="007301B1"/>
    <w:rsid w:val="0075136A"/>
    <w:rsid w:val="0075684E"/>
    <w:rsid w:val="00770BDD"/>
    <w:rsid w:val="007778CF"/>
    <w:rsid w:val="00793616"/>
    <w:rsid w:val="007A7883"/>
    <w:rsid w:val="007C48C3"/>
    <w:rsid w:val="007D2C2E"/>
    <w:rsid w:val="008261E9"/>
    <w:rsid w:val="008271C5"/>
    <w:rsid w:val="00851AC1"/>
    <w:rsid w:val="00890011"/>
    <w:rsid w:val="008E77A5"/>
    <w:rsid w:val="008F67FF"/>
    <w:rsid w:val="00913D96"/>
    <w:rsid w:val="00925363"/>
    <w:rsid w:val="00947C12"/>
    <w:rsid w:val="00961807"/>
    <w:rsid w:val="00965711"/>
    <w:rsid w:val="009A2C2A"/>
    <w:rsid w:val="009C7DB7"/>
    <w:rsid w:val="00A34DA2"/>
    <w:rsid w:val="00A35088"/>
    <w:rsid w:val="00A50685"/>
    <w:rsid w:val="00A70742"/>
    <w:rsid w:val="00AB4C6A"/>
    <w:rsid w:val="00AC53D0"/>
    <w:rsid w:val="00AD0546"/>
    <w:rsid w:val="00AE3C70"/>
    <w:rsid w:val="00AF2ABC"/>
    <w:rsid w:val="00B14DA9"/>
    <w:rsid w:val="00B2503B"/>
    <w:rsid w:val="00B93C6F"/>
    <w:rsid w:val="00BA74AC"/>
    <w:rsid w:val="00BB708C"/>
    <w:rsid w:val="00C42B39"/>
    <w:rsid w:val="00C731D1"/>
    <w:rsid w:val="00C974A3"/>
    <w:rsid w:val="00CC382B"/>
    <w:rsid w:val="00CD045C"/>
    <w:rsid w:val="00CD2518"/>
    <w:rsid w:val="00CD305E"/>
    <w:rsid w:val="00D60866"/>
    <w:rsid w:val="00DC48F4"/>
    <w:rsid w:val="00DD5948"/>
    <w:rsid w:val="00E074BE"/>
    <w:rsid w:val="00F06D19"/>
    <w:rsid w:val="00FA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C642E19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BA74AC"/>
    <w:rPr>
      <w:color w:val="000080"/>
      <w:u w:val="single"/>
    </w:rPr>
  </w:style>
  <w:style w:type="paragraph" w:customStyle="1" w:styleId="LO-Normal">
    <w:name w:val="LO-Normal"/>
    <w:basedOn w:val="Normal"/>
    <w:rsid w:val="00BA74A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BA74AC"/>
    <w:pPr>
      <w:jc w:val="center"/>
    </w:pPr>
    <w:rPr>
      <w:b/>
      <w:bCs/>
      <w:sz w:val="40"/>
      <w:szCs w:val="40"/>
    </w:rPr>
  </w:style>
  <w:style w:type="paragraph" w:styleId="SemEspaamento">
    <w:name w:val="No Spacing"/>
    <w:uiPriority w:val="1"/>
    <w:qFormat/>
    <w:rsid w:val="00BA74A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BA74AC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BA74A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A74AC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BA74AC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BA74AC"/>
    <w:pPr>
      <w:ind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0860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0D141-25F5-4266-ACEC-FF69200A2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2609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2021-09-01T19:04:00Z</cp:lastPrinted>
  <dcterms:created xsi:type="dcterms:W3CDTF">2021-09-03T10:13:00Z</dcterms:created>
  <dcterms:modified xsi:type="dcterms:W3CDTF">2021-09-03T10:14:00Z</dcterms:modified>
</cp:coreProperties>
</file>